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463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АЛГОРИТМ</w:t>
      </w:r>
    </w:p>
    <w:p w14:paraId="2741CA68">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обрання вибіркових навчальних дисциплін для здобувачів третього рівня вищої освіти</w:t>
      </w:r>
      <w:r>
        <w:rPr>
          <w:rFonts w:hint="default" w:ascii="Times New Roman" w:hAnsi="Times New Roman" w:cs="Times New Roman"/>
          <w:b/>
          <w:bCs/>
          <w:sz w:val="28"/>
          <w:szCs w:val="28"/>
          <w:lang w:val="uk-UA"/>
        </w:rPr>
        <w:t xml:space="preserve"> </w:t>
      </w:r>
      <w:bookmarkStart w:id="0" w:name="_GoBack"/>
      <w:bookmarkEnd w:id="0"/>
      <w:r>
        <w:rPr>
          <w:rFonts w:hint="default" w:ascii="Times New Roman" w:hAnsi="Times New Roman" w:cs="Times New Roman"/>
          <w:b/>
          <w:bCs/>
          <w:sz w:val="28"/>
          <w:szCs w:val="28"/>
        </w:rPr>
        <w:t>«доктор філософії»</w:t>
      </w:r>
    </w:p>
    <w:p w14:paraId="3C223EDB">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зі спеціальності В9 «Історія та археологія»,</w:t>
      </w:r>
    </w:p>
    <w:p w14:paraId="4C36D475">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освітньо-наукової програми «Історія та археологія»</w:t>
      </w:r>
    </w:p>
    <w:p w14:paraId="0CEF3415">
      <w:pPr>
        <w:jc w:val="center"/>
        <w:rPr>
          <w:rFonts w:hint="default" w:ascii="Times New Roman" w:hAnsi="Times New Roman" w:cs="Times New Roman"/>
          <w:sz w:val="28"/>
          <w:szCs w:val="28"/>
        </w:rPr>
      </w:pPr>
    </w:p>
    <w:p w14:paraId="21F278EC">
      <w:pPr>
        <w:jc w:val="center"/>
        <w:rPr>
          <w:rFonts w:hint="default" w:ascii="Times New Roman" w:hAnsi="Times New Roman" w:cs="Times New Roman"/>
          <w:sz w:val="28"/>
          <w:szCs w:val="28"/>
        </w:rPr>
      </w:pPr>
      <w:r>
        <w:rPr>
          <w:rFonts w:hint="default" w:ascii="Times New Roman" w:hAnsi="Times New Roman" w:cs="Times New Roman"/>
          <w:sz w:val="28"/>
          <w:szCs w:val="28"/>
        </w:rPr>
        <w:t>(затверджено на засіданні Вченої ради історичного факультету</w:t>
      </w:r>
    </w:p>
    <w:p w14:paraId="5F6C3D29">
      <w:pPr>
        <w:jc w:val="center"/>
        <w:rPr>
          <w:rFonts w:hint="default" w:ascii="Times New Roman" w:hAnsi="Times New Roman" w:cs="Times New Roman"/>
          <w:sz w:val="28"/>
          <w:szCs w:val="28"/>
        </w:rPr>
      </w:pPr>
      <w:r>
        <w:rPr>
          <w:rFonts w:hint="default" w:ascii="Times New Roman" w:hAnsi="Times New Roman" w:cs="Times New Roman"/>
          <w:sz w:val="28"/>
          <w:szCs w:val="28"/>
        </w:rPr>
        <w:t>Протокол № 4 від 28 березня 2025 р.)</w:t>
      </w:r>
    </w:p>
    <w:p w14:paraId="2134F2A8">
      <w:pPr>
        <w:jc w:val="both"/>
        <w:rPr>
          <w:rFonts w:hint="default" w:ascii="Times New Roman" w:hAnsi="Times New Roman" w:cs="Times New Roman"/>
          <w:sz w:val="28"/>
          <w:szCs w:val="28"/>
        </w:rPr>
      </w:pPr>
    </w:p>
    <w:p w14:paraId="7A3D2E86">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Під час опанування освітньо-наукової програми «Історія та археологія» здобувачі третього рівня вищої освіти мають можливість обирати вибіркові навчальні дисципліни у третьому та четвертому семестрах навчання.</w:t>
      </w:r>
    </w:p>
    <w:p w14:paraId="00B89F83">
      <w:pPr>
        <w:ind w:left="-800" w:leftChars="-400" w:firstLine="0" w:firstLineChars="0"/>
        <w:jc w:val="both"/>
        <w:rPr>
          <w:rFonts w:hint="default" w:ascii="Times New Roman" w:hAnsi="Times New Roman" w:cs="Times New Roman"/>
          <w:sz w:val="28"/>
          <w:szCs w:val="28"/>
        </w:rPr>
      </w:pPr>
    </w:p>
    <w:p w14:paraId="0BA2F2A6">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Здобувач обирає освітні компоненти в межах, передбачених відповідною освітньою програмою та навчальним планом, в обсязі, що становить 25 відсотків загальної кількості кредитів ЄКТС, передбачених освітньою програмою.</w:t>
      </w:r>
    </w:p>
    <w:p w14:paraId="1656BFD2">
      <w:pPr>
        <w:ind w:left="-800" w:leftChars="-400" w:firstLine="0" w:firstLineChars="0"/>
        <w:jc w:val="both"/>
        <w:rPr>
          <w:rFonts w:hint="default" w:ascii="Times New Roman" w:hAnsi="Times New Roman" w:cs="Times New Roman"/>
          <w:sz w:val="28"/>
          <w:szCs w:val="28"/>
        </w:rPr>
      </w:pPr>
    </w:p>
    <w:p w14:paraId="362DA500">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Історичний факультет забезпечує прозорість та доступність інформації щодо вибіркових освітніх компонентів, зокрема централізоване формування та оприлюднення переліку вибіркових дисциплін. Це дає можливість здобувачам ефективно реалізувати своє право на формування індивідуальної освітньої траєкторії.</w:t>
      </w:r>
    </w:p>
    <w:p w14:paraId="0A5B8FA4">
      <w:pPr>
        <w:ind w:left="-800" w:leftChars="-400" w:firstLine="0" w:firstLineChars="0"/>
        <w:jc w:val="both"/>
        <w:rPr>
          <w:rFonts w:hint="default" w:ascii="Times New Roman" w:hAnsi="Times New Roman" w:cs="Times New Roman"/>
          <w:sz w:val="28"/>
          <w:szCs w:val="28"/>
        </w:rPr>
      </w:pPr>
    </w:p>
    <w:p w14:paraId="4CE4307E">
      <w:pPr>
        <w:ind w:left="-800" w:leftChars="-400" w:firstLine="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rPr>
        <w:t>Здобувачі ознайомлюються з Каталогом вибіркових освітніх компонентів, який містить перелік дисциплін, їхні анотації, обсяг у кредитах ЄКТС. На підставі цієї інформації формується вибіркова частина індивідуального навчального плану здобувача.</w:t>
      </w:r>
      <w:r>
        <w:rPr>
          <w:rFonts w:hint="default" w:ascii="Times New Roman" w:hAnsi="Times New Roman" w:cs="Times New Roman"/>
          <w:sz w:val="28"/>
          <w:szCs w:val="28"/>
          <w:lang w:val="uk-UA"/>
        </w:rPr>
        <w:t xml:space="preserve"> </w:t>
      </w:r>
      <w:r>
        <w:rPr>
          <w:rFonts w:hint="default" w:ascii="Times New Roman" w:hAnsi="Times New Roman"/>
          <w:sz w:val="28"/>
          <w:szCs w:val="28"/>
          <w:lang w:val="uk-UA"/>
        </w:rPr>
        <w:t>Вибіркова навчальна дисципліна може бути відкрита для викладання незалежно від кількості здобувачів, які її обрали.</w:t>
      </w:r>
    </w:p>
    <w:p w14:paraId="360207F7">
      <w:pPr>
        <w:ind w:left="-800" w:leftChars="-400" w:firstLine="0" w:firstLineChars="0"/>
        <w:jc w:val="both"/>
        <w:rPr>
          <w:rFonts w:hint="default" w:ascii="Times New Roman" w:hAnsi="Times New Roman" w:cs="Times New Roman"/>
          <w:sz w:val="28"/>
          <w:szCs w:val="28"/>
        </w:rPr>
      </w:pPr>
    </w:p>
    <w:p w14:paraId="5125A259">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Вибір освітніх компонентів здійснюється здобувачем наприкінці попереднього семестру шляхом подання заяви на ім’я декана історичного факультету з проханням зарахувати його на обрану вибіркову навчальну дисципліну. Заява надсилається на офіційну електронну адресу історичного факультету.</w:t>
      </w:r>
    </w:p>
    <w:p w14:paraId="708A7C97">
      <w:pPr>
        <w:ind w:left="-800" w:leftChars="-400" w:firstLine="0" w:firstLineChars="0"/>
        <w:jc w:val="both"/>
        <w:rPr>
          <w:rFonts w:hint="default" w:ascii="Times New Roman" w:hAnsi="Times New Roman" w:cs="Times New Roman"/>
          <w:sz w:val="28"/>
          <w:szCs w:val="28"/>
        </w:rPr>
      </w:pPr>
    </w:p>
    <w:p w14:paraId="41323538">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Обрані вибіркові навчальні дисципліни включаються до індивідуального навчального плану здобувача та стають обов’язковими для вивчення. Успішне їх опанування є необхідною умовою для здобуття відповідного ступеня вищої освіти.</w:t>
      </w:r>
    </w:p>
    <w:p w14:paraId="106BB90F">
      <w:pPr>
        <w:ind w:left="-800" w:leftChars="-400" w:firstLine="0" w:firstLineChars="0"/>
        <w:jc w:val="both"/>
        <w:rPr>
          <w:rFonts w:hint="default" w:ascii="Times New Roman" w:hAnsi="Times New Roman" w:cs="Times New Roman"/>
          <w:sz w:val="28"/>
          <w:szCs w:val="28"/>
        </w:rPr>
      </w:pPr>
    </w:p>
    <w:p w14:paraId="795B3745">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У виняткових випадках та за наявності обґрунтованих причин, що унеможливлюють або значно ускладнюють вивчення раніше обраної дисципліни, здобувач має право змінити вибіркову навчальну дисципліну на іншу. Така зміна допускається протягом перших двох тижнів з початку навчального семестру, у якому передбачено вивчення відповідної дисципліни. Після закінчення цього терміну зміна вибору не допускається.</w:t>
      </w:r>
    </w:p>
    <w:p w14:paraId="2419CAAA">
      <w:pPr>
        <w:ind w:left="-800" w:leftChars="-400" w:firstLine="0" w:firstLineChars="0"/>
        <w:jc w:val="both"/>
        <w:rPr>
          <w:rFonts w:hint="default" w:ascii="Times New Roman" w:hAnsi="Times New Roman" w:cs="Times New Roman"/>
          <w:sz w:val="28"/>
          <w:szCs w:val="28"/>
        </w:rPr>
      </w:pPr>
    </w:p>
    <w:p w14:paraId="73CA8A3D">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Здобувач, який бажає змінити обрану вибіркову дисципліну, подає на ім’я декана заяву з обґрунтуванням причин зміни вибору (наприклад, зміна наукових або професійних інтересів, накладання розкладу занять з іншими дисциплінами, зміни у стані здоров’я тощо) та зазначає нову бажану вибіркову дисципліну.</w:t>
      </w:r>
    </w:p>
    <w:p w14:paraId="13A01F25">
      <w:pPr>
        <w:ind w:left="-800" w:leftChars="-400" w:firstLine="0" w:firstLineChars="0"/>
        <w:jc w:val="both"/>
        <w:rPr>
          <w:rFonts w:hint="default" w:ascii="Times New Roman" w:hAnsi="Times New Roman" w:cs="Times New Roman"/>
          <w:sz w:val="28"/>
          <w:szCs w:val="28"/>
        </w:rPr>
      </w:pPr>
    </w:p>
    <w:p w14:paraId="2563F067">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Рішення про погодження або відмову у зміні вибіркової дисципліни приймається деканом у триденний термін. Здобувач, якому погоджено зміну вибіркової дисципліни, зобов’язаний самостійно опанувати пропущений матеріал нової дисципліни.</w:t>
      </w:r>
    </w:p>
    <w:p w14:paraId="714D4F7E">
      <w:pPr>
        <w:ind w:left="-800" w:leftChars="-400" w:firstLine="0" w:firstLineChars="0"/>
        <w:jc w:val="both"/>
        <w:rPr>
          <w:rFonts w:hint="default" w:ascii="Times New Roman" w:hAnsi="Times New Roman" w:cs="Times New Roman"/>
          <w:sz w:val="28"/>
          <w:szCs w:val="28"/>
        </w:rPr>
      </w:pPr>
    </w:p>
    <w:p w14:paraId="1F8A0E95">
      <w:pPr>
        <w:ind w:left="-800" w:leftChars="-40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Повторна зміна вибіркових дисциплін протягом одного семестру не допускається.</w:t>
      </w:r>
    </w:p>
    <w:sectPr>
      <w:pgSz w:w="11906" w:h="16838"/>
      <w:pgMar w:top="14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D2CBE"/>
    <w:rsid w:val="2AAD2CBE"/>
    <w:rsid w:val="38F1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2026-03-05T00:09:00Z</dcterms:created>
  <dc:creator>Admin</dc:creator>
  <cp:lastModifiedBy>Admin</cp:lastModifiedBy>
  <dcterms:modified xsi:type="dcterms:W3CDTF">2026-03-05T00:27:06Z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C9DC0F35811A456FB03913CDB4323F04_11</vt:lpwstr>
  </property>
</Properties>
</file>