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786B3" w14:textId="77777777" w:rsidR="003B646F" w:rsidRDefault="001B5EB0">
      <w:pPr>
        <w:jc w:val="right"/>
        <w:rPr>
          <w:sz w:val="32"/>
          <w:szCs w:val="32"/>
        </w:rPr>
      </w:pPr>
      <w:r>
        <w:rPr>
          <w:sz w:val="32"/>
          <w:szCs w:val="32"/>
        </w:rPr>
        <w:t>Додаток 4</w:t>
      </w:r>
    </w:p>
    <w:p w14:paraId="05A73B7A" w14:textId="77777777" w:rsidR="003B646F" w:rsidRDefault="003B646F">
      <w:pPr>
        <w:jc w:val="right"/>
        <w:rPr>
          <w:sz w:val="16"/>
          <w:szCs w:val="16"/>
        </w:rPr>
      </w:pPr>
    </w:p>
    <w:p w14:paraId="7BA15E81" w14:textId="77777777" w:rsidR="003B646F" w:rsidRDefault="001B5EB0">
      <w:pPr>
        <w:jc w:val="center"/>
        <w:rPr>
          <w:sz w:val="32"/>
          <w:szCs w:val="32"/>
        </w:rPr>
      </w:pPr>
      <w:r>
        <w:rPr>
          <w:sz w:val="32"/>
          <w:szCs w:val="32"/>
        </w:rPr>
        <w:t>Міністерство освіти і науки України</w:t>
      </w:r>
    </w:p>
    <w:p w14:paraId="78B37AFD" w14:textId="77777777" w:rsidR="003B646F" w:rsidRDefault="003B646F">
      <w:pPr>
        <w:jc w:val="center"/>
        <w:rPr>
          <w:sz w:val="32"/>
          <w:szCs w:val="32"/>
        </w:rPr>
      </w:pPr>
    </w:p>
    <w:p w14:paraId="18822D21" w14:textId="77777777" w:rsidR="003B646F" w:rsidRDefault="001B5EB0">
      <w:pPr>
        <w:jc w:val="center"/>
        <w:rPr>
          <w:sz w:val="32"/>
          <w:szCs w:val="32"/>
        </w:rPr>
      </w:pPr>
      <w:r>
        <w:rPr>
          <w:sz w:val="32"/>
          <w:szCs w:val="32"/>
        </w:rPr>
        <w:t>Харківський національний університет імені В. Н. Каразіна</w:t>
      </w:r>
    </w:p>
    <w:p w14:paraId="550A1025" w14:textId="77777777" w:rsidR="003B646F" w:rsidRDefault="003B646F">
      <w:pPr>
        <w:jc w:val="center"/>
        <w:rPr>
          <w:sz w:val="16"/>
          <w:szCs w:val="16"/>
        </w:rPr>
      </w:pPr>
    </w:p>
    <w:p w14:paraId="7E1A4E61" w14:textId="77777777" w:rsidR="003B646F" w:rsidRDefault="001B5EB0">
      <w:pPr>
        <w:jc w:val="center"/>
      </w:pPr>
      <w:r>
        <w:t>Кафедра ________________________</w:t>
      </w:r>
    </w:p>
    <w:p w14:paraId="523DD181" w14:textId="77777777" w:rsidR="003B646F" w:rsidRDefault="003B646F">
      <w:pPr>
        <w:jc w:val="right"/>
        <w:rPr>
          <w:sz w:val="20"/>
          <w:szCs w:val="20"/>
        </w:rPr>
      </w:pPr>
    </w:p>
    <w:p w14:paraId="289B1BDB" w14:textId="77777777" w:rsidR="003B646F" w:rsidRDefault="003B646F">
      <w:pPr>
        <w:jc w:val="center"/>
        <w:rPr>
          <w:sz w:val="20"/>
          <w:szCs w:val="20"/>
        </w:rPr>
      </w:pPr>
    </w:p>
    <w:p w14:paraId="618859CD" w14:textId="77777777" w:rsidR="003B646F" w:rsidRDefault="003B646F">
      <w:pPr>
        <w:jc w:val="center"/>
        <w:rPr>
          <w:sz w:val="20"/>
          <w:szCs w:val="20"/>
        </w:rPr>
      </w:pPr>
    </w:p>
    <w:p w14:paraId="46EA04FC" w14:textId="77777777" w:rsidR="003B646F" w:rsidRDefault="003B646F">
      <w:pPr>
        <w:ind w:left="5812"/>
        <w:rPr>
          <w:sz w:val="20"/>
          <w:szCs w:val="20"/>
        </w:rPr>
      </w:pPr>
    </w:p>
    <w:p w14:paraId="1ACE0686" w14:textId="77777777" w:rsidR="003B646F" w:rsidRDefault="001B5EB0">
      <w:pPr>
        <w:ind w:left="5812"/>
      </w:pPr>
      <w:r>
        <w:t>“</w:t>
      </w:r>
      <w:r>
        <w:rPr>
          <w:b/>
        </w:rPr>
        <w:t>ЗАТВЕРДЖУЮ</w:t>
      </w:r>
      <w:r>
        <w:t>”</w:t>
      </w:r>
    </w:p>
    <w:p w14:paraId="6CDD0763" w14:textId="77777777" w:rsidR="003B646F" w:rsidRDefault="001B5EB0">
      <w:pPr>
        <w:ind w:left="5812"/>
      </w:pPr>
      <w:r>
        <w:t>Декан факультету (директор навчально-наукового інституту)</w:t>
      </w:r>
    </w:p>
    <w:p w14:paraId="76715075" w14:textId="77777777" w:rsidR="003B646F" w:rsidRDefault="001B5EB0">
      <w:pPr>
        <w:ind w:left="5760"/>
      </w:pPr>
      <w:r>
        <w:t>_____________________________</w:t>
      </w:r>
    </w:p>
    <w:p w14:paraId="74287D21" w14:textId="77777777" w:rsidR="003B646F" w:rsidRDefault="001B5EB0">
      <w:pPr>
        <w:ind w:left="5760"/>
        <w:rPr>
          <w:sz w:val="20"/>
          <w:szCs w:val="20"/>
        </w:rPr>
      </w:pPr>
      <w:r>
        <w:rPr>
          <w:sz w:val="20"/>
          <w:szCs w:val="20"/>
        </w:rPr>
        <w:t>(вказати назву структурного підрозділу)</w:t>
      </w:r>
    </w:p>
    <w:p w14:paraId="50555918" w14:textId="77777777" w:rsidR="003B646F" w:rsidRDefault="001B5EB0">
      <w:pPr>
        <w:ind w:left="5760"/>
        <w:jc w:val="right"/>
      </w:pPr>
      <w:r>
        <w:t>_____________________________</w:t>
      </w:r>
    </w:p>
    <w:p w14:paraId="7547BC2A" w14:textId="77777777" w:rsidR="003B646F" w:rsidRDefault="001B5EB0">
      <w:pPr>
        <w:ind w:left="5812"/>
      </w:pPr>
      <w:r>
        <w:rPr>
          <w:sz w:val="20"/>
          <w:szCs w:val="20"/>
        </w:rPr>
        <w:t>(вказати П.І.Б керівника)</w:t>
      </w:r>
    </w:p>
    <w:p w14:paraId="5C0A9E47" w14:textId="0E3BB421" w:rsidR="003B646F" w:rsidRDefault="001B5EB0">
      <w:pPr>
        <w:pBdr>
          <w:top w:val="nil"/>
          <w:left w:val="nil"/>
          <w:bottom w:val="nil"/>
          <w:right w:val="nil"/>
          <w:between w:val="nil"/>
        </w:pBdr>
        <w:spacing w:after="120"/>
        <w:ind w:left="5760"/>
        <w:jc w:val="right"/>
        <w:rPr>
          <w:color w:val="000000"/>
        </w:rPr>
      </w:pPr>
      <w:r>
        <w:rPr>
          <w:color w:val="000000"/>
        </w:rPr>
        <w:t>“______”_______________</w:t>
      </w:r>
      <w:r>
        <w:rPr>
          <w:color w:val="000000"/>
          <w:u w:val="single"/>
        </w:rPr>
        <w:t>20</w:t>
      </w:r>
      <w:r w:rsidR="003A3E0A" w:rsidRPr="003A3E0A">
        <w:rPr>
          <w:color w:val="000000"/>
          <w:u w:val="single"/>
          <w:lang w:val="uk-UA"/>
        </w:rPr>
        <w:t>26</w:t>
      </w:r>
      <w:r>
        <w:rPr>
          <w:color w:val="000000"/>
        </w:rPr>
        <w:t xml:space="preserve"> р.</w:t>
      </w:r>
    </w:p>
    <w:p w14:paraId="1E66EFEC" w14:textId="77777777" w:rsidR="003B646F" w:rsidRDefault="003B646F">
      <w:pPr>
        <w:ind w:left="5760"/>
      </w:pPr>
    </w:p>
    <w:p w14:paraId="6E0EFA50" w14:textId="77777777" w:rsidR="003B646F" w:rsidRDefault="003B646F">
      <w:pPr>
        <w:jc w:val="center"/>
        <w:rPr>
          <w:sz w:val="20"/>
          <w:szCs w:val="20"/>
        </w:rPr>
      </w:pPr>
    </w:p>
    <w:p w14:paraId="4FA5B723" w14:textId="77777777" w:rsidR="003B646F" w:rsidRDefault="003B646F">
      <w:pPr>
        <w:jc w:val="center"/>
        <w:rPr>
          <w:sz w:val="20"/>
          <w:szCs w:val="20"/>
        </w:rPr>
      </w:pPr>
    </w:p>
    <w:p w14:paraId="3BACF087" w14:textId="77777777" w:rsidR="003B646F" w:rsidRPr="00AA773C" w:rsidRDefault="003B646F" w:rsidP="00AA773C">
      <w:pPr>
        <w:pStyle w:val="1"/>
        <w:spacing w:before="0" w:after="240"/>
        <w:rPr>
          <w:rFonts w:ascii="Times New Roman" w:hAnsi="Times New Roman" w:cs="Times New Roman"/>
          <w:lang w:val="uk-UA"/>
        </w:rPr>
      </w:pPr>
    </w:p>
    <w:p w14:paraId="74944C99" w14:textId="77777777" w:rsidR="003B646F" w:rsidRDefault="001B5EB0">
      <w:pPr>
        <w:pStyle w:val="1"/>
        <w:numPr>
          <w:ilvl w:val="0"/>
          <w:numId w:val="1"/>
        </w:numPr>
        <w:spacing w:before="0" w:after="240"/>
        <w:ind w:left="0" w:right="707" w:firstLine="0"/>
        <w:jc w:val="center"/>
        <w:rPr>
          <w:rFonts w:ascii="Times New Roman" w:hAnsi="Times New Roman" w:cs="Times New Roman"/>
          <w:b w:val="0"/>
          <w:smallCaps/>
          <w:sz w:val="28"/>
          <w:szCs w:val="28"/>
        </w:rPr>
      </w:pPr>
      <w:r>
        <w:rPr>
          <w:rFonts w:ascii="Times New Roman" w:hAnsi="Times New Roman" w:cs="Times New Roman"/>
          <w:b w:val="0"/>
          <w:smallCaps/>
          <w:sz w:val="28"/>
          <w:szCs w:val="28"/>
        </w:rPr>
        <w:t>РОБОЧА ПРОГРАМА НАВЧАЛЬНОЇ ДИСЦИПЛІНИ</w:t>
      </w:r>
    </w:p>
    <w:p w14:paraId="6FD6DEA7" w14:textId="77777777" w:rsidR="003A3E0A" w:rsidRPr="003A3E0A" w:rsidRDefault="003A3E0A">
      <w:pPr>
        <w:jc w:val="center"/>
        <w:rPr>
          <w:b/>
          <w:sz w:val="36"/>
          <w:szCs w:val="36"/>
          <w:lang w:val="uk-UA"/>
        </w:rPr>
      </w:pPr>
      <w:r w:rsidRPr="003A3E0A">
        <w:rPr>
          <w:b/>
          <w:sz w:val="36"/>
          <w:szCs w:val="36"/>
          <w:lang w:val="uk-UA"/>
        </w:rPr>
        <w:t>Дипломатичний протокол та етикет</w:t>
      </w:r>
    </w:p>
    <w:p w14:paraId="020C1723" w14:textId="212891E6" w:rsidR="003B646F" w:rsidRDefault="003A3E0A">
      <w:pPr>
        <w:jc w:val="center"/>
        <w:rPr>
          <w:sz w:val="16"/>
          <w:szCs w:val="16"/>
        </w:rPr>
      </w:pPr>
      <w:r>
        <w:rPr>
          <w:sz w:val="16"/>
          <w:szCs w:val="16"/>
        </w:rPr>
        <w:t xml:space="preserve"> </w:t>
      </w:r>
      <w:r w:rsidR="001B5EB0">
        <w:rPr>
          <w:sz w:val="16"/>
          <w:szCs w:val="16"/>
        </w:rPr>
        <w:t>(назва навчальної дисципліни)</w:t>
      </w:r>
    </w:p>
    <w:p w14:paraId="24E048D9" w14:textId="77777777" w:rsidR="003B646F" w:rsidRDefault="003B646F">
      <w:pPr>
        <w:jc w:val="center"/>
        <w:rPr>
          <w:b/>
          <w:sz w:val="28"/>
          <w:szCs w:val="28"/>
        </w:rPr>
      </w:pPr>
    </w:p>
    <w:p w14:paraId="4B5769FA" w14:textId="77777777" w:rsidR="003B646F" w:rsidRDefault="003B646F">
      <w:pPr>
        <w:jc w:val="center"/>
        <w:rPr>
          <w:sz w:val="20"/>
          <w:szCs w:val="20"/>
        </w:rPr>
      </w:pPr>
    </w:p>
    <w:p w14:paraId="73896EB0" w14:textId="77777777" w:rsidR="003B646F" w:rsidRDefault="003B646F">
      <w:pPr>
        <w:ind w:firstLine="708"/>
      </w:pPr>
    </w:p>
    <w:p w14:paraId="2F2B8F46" w14:textId="5E07D16F" w:rsidR="00AA773C" w:rsidRPr="00AA773C" w:rsidRDefault="00AA773C" w:rsidP="00AA773C">
      <w:pPr>
        <w:spacing w:line="360" w:lineRule="auto"/>
        <w:rPr>
          <w:sz w:val="28"/>
          <w:szCs w:val="28"/>
          <w:u w:val="single"/>
          <w:lang w:val="uk-UA"/>
        </w:rPr>
      </w:pPr>
      <w:r w:rsidRPr="00AA773C">
        <w:rPr>
          <w:sz w:val="28"/>
          <w:szCs w:val="28"/>
          <w:u w:val="single"/>
        </w:rPr>
        <w:t xml:space="preserve">рівень вищої освіти </w:t>
      </w:r>
      <w:r w:rsidR="0080613E">
        <w:rPr>
          <w:sz w:val="28"/>
          <w:szCs w:val="28"/>
          <w:u w:val="single"/>
          <w:lang w:val="uk-UA"/>
        </w:rPr>
        <w:t>другий</w:t>
      </w:r>
      <w:r w:rsidR="0080613E">
        <w:rPr>
          <w:sz w:val="28"/>
          <w:szCs w:val="28"/>
          <w:u w:val="single"/>
        </w:rPr>
        <w:t xml:space="preserve"> (магісте</w:t>
      </w:r>
      <w:r w:rsidRPr="00AA773C">
        <w:rPr>
          <w:sz w:val="28"/>
          <w:szCs w:val="28"/>
          <w:u w:val="single"/>
        </w:rPr>
        <w:t>рський)</w:t>
      </w:r>
    </w:p>
    <w:p w14:paraId="4BE32F01" w14:textId="72FBAEC4" w:rsidR="00AA773C" w:rsidRPr="00AA773C" w:rsidRDefault="00AA773C" w:rsidP="00AA773C">
      <w:pPr>
        <w:spacing w:line="360" w:lineRule="auto"/>
        <w:rPr>
          <w:sz w:val="28"/>
          <w:szCs w:val="28"/>
          <w:u w:val="single"/>
          <w:lang w:val="uk-UA"/>
        </w:rPr>
      </w:pPr>
      <w:r w:rsidRPr="0080613E">
        <w:rPr>
          <w:sz w:val="28"/>
          <w:szCs w:val="28"/>
          <w:u w:val="single"/>
          <w:lang w:val="uk-UA"/>
        </w:rPr>
        <w:t>галузь знань 03 Гуманітарні науки</w:t>
      </w:r>
    </w:p>
    <w:p w14:paraId="3FF14042" w14:textId="3C6C934F" w:rsidR="00AA773C" w:rsidRPr="00AA773C" w:rsidRDefault="00AA773C" w:rsidP="00AA773C">
      <w:pPr>
        <w:spacing w:line="360" w:lineRule="auto"/>
        <w:rPr>
          <w:sz w:val="28"/>
          <w:szCs w:val="28"/>
          <w:u w:val="single"/>
          <w:lang w:val="uk-UA"/>
        </w:rPr>
      </w:pPr>
      <w:r w:rsidRPr="00AA773C">
        <w:rPr>
          <w:sz w:val="28"/>
          <w:szCs w:val="28"/>
          <w:u w:val="single"/>
          <w:lang w:val="uk-UA"/>
        </w:rPr>
        <w:t>спеціальність 032 історія та археологія</w:t>
      </w:r>
    </w:p>
    <w:p w14:paraId="6136C2F8" w14:textId="2C5C0C27" w:rsidR="00AA773C" w:rsidRPr="00AA773C" w:rsidRDefault="00AA773C" w:rsidP="00AA773C">
      <w:pPr>
        <w:spacing w:line="360" w:lineRule="auto"/>
        <w:rPr>
          <w:sz w:val="28"/>
          <w:szCs w:val="28"/>
          <w:u w:val="single"/>
          <w:lang w:val="uk-UA"/>
        </w:rPr>
      </w:pPr>
      <w:r w:rsidRPr="00AA773C">
        <w:rPr>
          <w:sz w:val="28"/>
          <w:szCs w:val="28"/>
          <w:u w:val="single"/>
          <w:lang w:val="uk-UA"/>
        </w:rPr>
        <w:t>освітня програма історія та археологія</w:t>
      </w:r>
    </w:p>
    <w:p w14:paraId="6B50459A" w14:textId="624AEE76" w:rsidR="00AA773C" w:rsidRPr="00AA773C" w:rsidRDefault="00AA773C" w:rsidP="00AA773C">
      <w:pPr>
        <w:spacing w:line="360" w:lineRule="auto"/>
        <w:rPr>
          <w:sz w:val="28"/>
          <w:szCs w:val="28"/>
          <w:u w:val="single"/>
          <w:lang w:val="uk-UA"/>
        </w:rPr>
      </w:pPr>
      <w:r w:rsidRPr="0080613E">
        <w:rPr>
          <w:sz w:val="28"/>
          <w:szCs w:val="28"/>
          <w:u w:val="single"/>
          <w:lang w:val="uk-UA"/>
        </w:rPr>
        <w:t>спеціалізація історія та археологія</w:t>
      </w:r>
    </w:p>
    <w:p w14:paraId="4F5134D4" w14:textId="0AB4D1C4" w:rsidR="00AA773C" w:rsidRPr="00850B23" w:rsidRDefault="00AA773C" w:rsidP="00AA773C">
      <w:pPr>
        <w:spacing w:line="360" w:lineRule="auto"/>
        <w:rPr>
          <w:sz w:val="28"/>
          <w:szCs w:val="28"/>
          <w:u w:val="single"/>
          <w:lang w:val="uk-UA"/>
        </w:rPr>
      </w:pPr>
      <w:r w:rsidRPr="0080613E">
        <w:rPr>
          <w:sz w:val="28"/>
          <w:szCs w:val="28"/>
          <w:u w:val="single"/>
          <w:lang w:val="uk-UA"/>
        </w:rPr>
        <w:t xml:space="preserve">вид дисципліни </w:t>
      </w:r>
      <w:r w:rsidR="00850B23">
        <w:rPr>
          <w:sz w:val="28"/>
          <w:szCs w:val="28"/>
          <w:u w:val="single"/>
          <w:lang w:val="uk-UA"/>
        </w:rPr>
        <w:t>вибіркова</w:t>
      </w:r>
    </w:p>
    <w:p w14:paraId="796486AD" w14:textId="77777777" w:rsidR="00AA773C" w:rsidRPr="00AA773C" w:rsidRDefault="00AA773C" w:rsidP="00AA773C">
      <w:pPr>
        <w:spacing w:line="360" w:lineRule="auto"/>
        <w:rPr>
          <w:sz w:val="28"/>
          <w:szCs w:val="28"/>
          <w:u w:val="single"/>
        </w:rPr>
      </w:pPr>
      <w:r w:rsidRPr="00AA773C">
        <w:rPr>
          <w:sz w:val="28"/>
          <w:szCs w:val="28"/>
          <w:u w:val="single"/>
        </w:rPr>
        <w:t>факультет історичний</w:t>
      </w:r>
    </w:p>
    <w:p w14:paraId="208F821A" w14:textId="77777777" w:rsidR="00AA773C" w:rsidRDefault="00AA773C" w:rsidP="00AA773C">
      <w:pPr>
        <w:jc w:val="both"/>
        <w:rPr>
          <w:sz w:val="28"/>
          <w:szCs w:val="28"/>
        </w:rPr>
      </w:pPr>
    </w:p>
    <w:p w14:paraId="3C7EDE9C" w14:textId="77777777" w:rsidR="00AA773C" w:rsidRDefault="00AA773C" w:rsidP="00AA773C">
      <w:pPr>
        <w:jc w:val="center"/>
        <w:rPr>
          <w:sz w:val="28"/>
          <w:szCs w:val="28"/>
        </w:rPr>
      </w:pPr>
    </w:p>
    <w:p w14:paraId="6A2EE53B" w14:textId="77777777" w:rsidR="00AA773C" w:rsidRDefault="00AA773C" w:rsidP="00AA773C">
      <w:pPr>
        <w:rPr>
          <w:sz w:val="28"/>
          <w:szCs w:val="28"/>
          <w:lang w:val="uk-UA"/>
        </w:rPr>
      </w:pPr>
    </w:p>
    <w:p w14:paraId="047499D8" w14:textId="77777777" w:rsidR="00AA773C" w:rsidRDefault="00AA773C" w:rsidP="00AA773C">
      <w:pPr>
        <w:rPr>
          <w:sz w:val="28"/>
          <w:szCs w:val="28"/>
          <w:lang w:val="uk-UA"/>
        </w:rPr>
      </w:pPr>
    </w:p>
    <w:p w14:paraId="083EB2F0" w14:textId="77777777" w:rsidR="00AA773C" w:rsidRDefault="00AA773C" w:rsidP="00AA773C">
      <w:pPr>
        <w:jc w:val="center"/>
        <w:rPr>
          <w:b/>
          <w:sz w:val="28"/>
          <w:szCs w:val="28"/>
        </w:rPr>
      </w:pPr>
    </w:p>
    <w:p w14:paraId="68634EE4" w14:textId="77777777" w:rsidR="00AA773C" w:rsidRDefault="00AA773C" w:rsidP="00AA773C">
      <w:pPr>
        <w:jc w:val="center"/>
        <w:rPr>
          <w:sz w:val="28"/>
          <w:szCs w:val="28"/>
        </w:rPr>
      </w:pPr>
      <w:r>
        <w:rPr>
          <w:sz w:val="28"/>
          <w:szCs w:val="28"/>
        </w:rPr>
        <w:t>202</w:t>
      </w:r>
      <w:r>
        <w:rPr>
          <w:sz w:val="28"/>
          <w:szCs w:val="28"/>
          <w:lang w:val="uk-UA"/>
        </w:rPr>
        <w:t>6</w:t>
      </w:r>
      <w:r>
        <w:rPr>
          <w:sz w:val="28"/>
          <w:szCs w:val="28"/>
        </w:rPr>
        <w:t xml:space="preserve"> / 202</w:t>
      </w:r>
      <w:r>
        <w:rPr>
          <w:sz w:val="28"/>
          <w:szCs w:val="28"/>
          <w:lang w:val="uk-UA"/>
        </w:rPr>
        <w:t>7</w:t>
      </w:r>
      <w:r>
        <w:rPr>
          <w:sz w:val="28"/>
          <w:szCs w:val="28"/>
        </w:rPr>
        <w:t xml:space="preserve"> навчальний рік</w:t>
      </w:r>
    </w:p>
    <w:p w14:paraId="1AB7465B" w14:textId="77777777" w:rsidR="003B646F" w:rsidRDefault="003B646F">
      <w:pPr>
        <w:jc w:val="both"/>
      </w:pPr>
    </w:p>
    <w:p w14:paraId="0412DEC3" w14:textId="77777777" w:rsidR="003B646F" w:rsidRDefault="003B646F">
      <w:pPr>
        <w:jc w:val="center"/>
        <w:rPr>
          <w:sz w:val="20"/>
          <w:szCs w:val="20"/>
        </w:rPr>
      </w:pPr>
    </w:p>
    <w:p w14:paraId="43EE0907" w14:textId="611DC052" w:rsidR="003B646F" w:rsidRDefault="001B5EB0">
      <w:pPr>
        <w:pBdr>
          <w:top w:val="nil"/>
          <w:left w:val="nil"/>
          <w:bottom w:val="nil"/>
          <w:right w:val="nil"/>
          <w:between w:val="nil"/>
        </w:pBdr>
        <w:spacing w:after="120"/>
        <w:rPr>
          <w:color w:val="000000"/>
          <w:sz w:val="22"/>
          <w:szCs w:val="22"/>
        </w:rPr>
      </w:pPr>
      <w:r>
        <w:br w:type="page"/>
      </w:r>
      <w:r>
        <w:rPr>
          <w:color w:val="000000"/>
          <w:sz w:val="22"/>
          <w:szCs w:val="22"/>
        </w:rPr>
        <w:lastRenderedPageBreak/>
        <w:t xml:space="preserve">Програму рекомендовано до затвердження вченою радою </w:t>
      </w:r>
      <w:r w:rsidR="0080613E">
        <w:rPr>
          <w:color w:val="000000"/>
          <w:sz w:val="22"/>
          <w:szCs w:val="22"/>
          <w:lang w:val="uk-UA"/>
        </w:rPr>
        <w:t>історичного</w:t>
      </w:r>
      <w:r>
        <w:rPr>
          <w:color w:val="000000"/>
          <w:sz w:val="22"/>
          <w:szCs w:val="22"/>
        </w:rPr>
        <w:t>факультету (інституту, центру)</w:t>
      </w:r>
    </w:p>
    <w:p w14:paraId="1DDD22C5" w14:textId="77777777" w:rsidR="003B646F" w:rsidRDefault="003B646F">
      <w:pPr>
        <w:rPr>
          <w:sz w:val="22"/>
          <w:szCs w:val="22"/>
        </w:rPr>
      </w:pPr>
    </w:p>
    <w:p w14:paraId="478B8F25" w14:textId="77777777" w:rsidR="003B646F" w:rsidRDefault="003B646F">
      <w:pPr>
        <w:rPr>
          <w:sz w:val="22"/>
          <w:szCs w:val="22"/>
        </w:rPr>
      </w:pPr>
    </w:p>
    <w:p w14:paraId="4FFF6564" w14:textId="1D0700E3" w:rsidR="003B646F" w:rsidRDefault="0080613E">
      <w:pPr>
        <w:jc w:val="center"/>
      </w:pPr>
      <w:r>
        <w:t>28  серпня 2026 року, протокол №1</w:t>
      </w:r>
    </w:p>
    <w:p w14:paraId="13E19D33" w14:textId="77777777" w:rsidR="003B646F" w:rsidRDefault="003B646F">
      <w:pPr>
        <w:jc w:val="center"/>
      </w:pPr>
    </w:p>
    <w:p w14:paraId="51586845" w14:textId="77777777" w:rsidR="003B646F" w:rsidRDefault="003B646F">
      <w:pPr>
        <w:jc w:val="center"/>
      </w:pPr>
    </w:p>
    <w:p w14:paraId="47A5087E" w14:textId="77777777" w:rsidR="003B646F" w:rsidRDefault="003B646F">
      <w:pPr>
        <w:rPr>
          <w:sz w:val="22"/>
          <w:szCs w:val="22"/>
        </w:rPr>
      </w:pPr>
    </w:p>
    <w:p w14:paraId="2143930E" w14:textId="302FF212" w:rsidR="003B646F" w:rsidRPr="0080613E" w:rsidRDefault="001B5EB0">
      <w:pPr>
        <w:rPr>
          <w:lang w:val="uk-UA"/>
        </w:rPr>
      </w:pPr>
      <w:r>
        <w:rPr>
          <w:sz w:val="22"/>
          <w:szCs w:val="22"/>
        </w:rPr>
        <w:t xml:space="preserve">РОЗРОБНИКИ ПРОГРАМИ: </w:t>
      </w:r>
      <w:r w:rsidR="0080613E">
        <w:t>Крютченко Марія Леонідівна, к.і.н.,</w:t>
      </w:r>
      <w:r w:rsidR="0080613E">
        <w:rPr>
          <w:lang w:val="uk-UA"/>
        </w:rPr>
        <w:t xml:space="preserve"> доцент</w:t>
      </w:r>
    </w:p>
    <w:p w14:paraId="386D4C4A" w14:textId="77777777" w:rsidR="003B646F" w:rsidRDefault="003B646F"/>
    <w:p w14:paraId="5414824E" w14:textId="77777777" w:rsidR="003B646F" w:rsidRDefault="003B646F">
      <w:pPr>
        <w:rPr>
          <w:sz w:val="22"/>
          <w:szCs w:val="22"/>
        </w:rPr>
      </w:pPr>
    </w:p>
    <w:p w14:paraId="31D7D8DB" w14:textId="77777777" w:rsidR="003B646F" w:rsidRDefault="003B646F">
      <w:pPr>
        <w:rPr>
          <w:sz w:val="22"/>
          <w:szCs w:val="22"/>
        </w:rPr>
      </w:pPr>
    </w:p>
    <w:p w14:paraId="40A72053" w14:textId="77777777" w:rsidR="003B646F" w:rsidRDefault="003B646F">
      <w:pPr>
        <w:rPr>
          <w:sz w:val="22"/>
          <w:szCs w:val="22"/>
        </w:rPr>
      </w:pPr>
    </w:p>
    <w:p w14:paraId="668FF707" w14:textId="77777777" w:rsidR="003B646F" w:rsidRDefault="003B646F">
      <w:pPr>
        <w:rPr>
          <w:sz w:val="22"/>
          <w:szCs w:val="22"/>
        </w:rPr>
      </w:pPr>
    </w:p>
    <w:p w14:paraId="3C04B071" w14:textId="751DC604" w:rsidR="003B646F" w:rsidRPr="0080613E" w:rsidRDefault="001B5EB0">
      <w:pPr>
        <w:rPr>
          <w:lang w:val="uk-UA"/>
        </w:rPr>
      </w:pPr>
      <w:r>
        <w:t>Програму схвалено на засіданні кафедри</w:t>
      </w:r>
      <w:r w:rsidR="0080613E">
        <w:rPr>
          <w:lang w:val="uk-UA"/>
        </w:rPr>
        <w:t xml:space="preserve"> історії модерної доби та новітнього часу</w:t>
      </w:r>
    </w:p>
    <w:p w14:paraId="1AF1C448" w14:textId="77777777" w:rsidR="003B646F" w:rsidRDefault="001B5EB0">
      <w:r>
        <w:t>_____________________________________________________________________________</w:t>
      </w:r>
    </w:p>
    <w:p w14:paraId="4803C0D8" w14:textId="77777777" w:rsidR="003B646F" w:rsidRDefault="003B646F">
      <w:pPr>
        <w:rPr>
          <w:b/>
          <w:i/>
        </w:rPr>
      </w:pPr>
    </w:p>
    <w:p w14:paraId="5309EB45" w14:textId="77777777" w:rsidR="003B646F" w:rsidRDefault="003B646F"/>
    <w:p w14:paraId="7AA8C443" w14:textId="77777777" w:rsidR="0080613E" w:rsidRDefault="001B5EB0" w:rsidP="0080613E">
      <w:pPr>
        <w:jc w:val="center"/>
      </w:pPr>
      <w:r>
        <w:t xml:space="preserve">Протокол від </w:t>
      </w:r>
      <w:r w:rsidR="0080613E">
        <w:rPr>
          <w:lang w:val="uk-UA"/>
        </w:rPr>
        <w:t xml:space="preserve"> </w:t>
      </w:r>
      <w:r w:rsidR="0080613E">
        <w:t>28  серпня 2026 року, протокол №1</w:t>
      </w:r>
    </w:p>
    <w:p w14:paraId="3E9396E0" w14:textId="275268F4" w:rsidR="003B646F" w:rsidRDefault="003B646F"/>
    <w:p w14:paraId="3F0FDCED" w14:textId="77777777" w:rsidR="003B646F" w:rsidRDefault="003B646F"/>
    <w:p w14:paraId="5E9B49DC" w14:textId="7B8EFB0F" w:rsidR="003B646F" w:rsidRDefault="0080613E">
      <w:r>
        <w:t xml:space="preserve">                         В.о.з</w:t>
      </w:r>
      <w:r w:rsidR="001B5EB0">
        <w:t>авідувач</w:t>
      </w:r>
      <w:r>
        <w:rPr>
          <w:lang w:val="uk-UA"/>
        </w:rPr>
        <w:t>а</w:t>
      </w:r>
      <w:r w:rsidR="001B5EB0">
        <w:t xml:space="preserve"> кафедри _______________________________</w:t>
      </w:r>
    </w:p>
    <w:p w14:paraId="066D6DFE" w14:textId="77777777" w:rsidR="003B646F" w:rsidRDefault="003B646F"/>
    <w:p w14:paraId="073A6445" w14:textId="544CAF58" w:rsidR="003B646F" w:rsidRPr="0080613E" w:rsidRDefault="0080613E">
      <w:pPr>
        <w:rPr>
          <w:sz w:val="22"/>
          <w:szCs w:val="22"/>
          <w:lang w:val="uk-UA"/>
        </w:rPr>
      </w:pPr>
      <w:r>
        <w:rPr>
          <w:lang w:val="uk-UA"/>
        </w:rPr>
        <w:t xml:space="preserve">                                                                                                     </w:t>
      </w:r>
      <w:r>
        <w:rPr>
          <w:noProof/>
        </w:rPr>
        <w:drawing>
          <wp:inline distT="0" distB="0" distL="0" distR="0" wp14:anchorId="5D7C0E4F" wp14:editId="7B3DE3E8">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rPr>
          <w:lang w:val="uk-UA"/>
        </w:rPr>
        <w:t>Юрій ВОЛОСНИК</w:t>
      </w:r>
    </w:p>
    <w:p w14:paraId="66256549" w14:textId="77777777" w:rsidR="003B646F" w:rsidRDefault="003B646F">
      <w:pPr>
        <w:rPr>
          <w:sz w:val="22"/>
          <w:szCs w:val="22"/>
        </w:rPr>
      </w:pPr>
    </w:p>
    <w:p w14:paraId="43AB8087" w14:textId="570E914F" w:rsidR="003B646F" w:rsidRDefault="001B5EB0">
      <w:r>
        <w:t>Програму погоджено з гарантом освітньої (професійної/наукової) програми (керівником проектної груп</w:t>
      </w:r>
      <w:r w:rsidR="0080613E">
        <w:t xml:space="preserve">и) </w:t>
      </w:r>
    </w:p>
    <w:p w14:paraId="2029DE91" w14:textId="77777777" w:rsidR="003B646F" w:rsidRDefault="003B646F">
      <w:pPr>
        <w:rPr>
          <w:i/>
        </w:rPr>
      </w:pPr>
    </w:p>
    <w:p w14:paraId="014C2264" w14:textId="77777777" w:rsidR="003B646F" w:rsidRDefault="001B5EB0">
      <w:r>
        <w:t xml:space="preserve">                         Гарант освітньої (професійної/наукової) програми</w:t>
      </w:r>
    </w:p>
    <w:p w14:paraId="29CCC1B9" w14:textId="432E210E" w:rsidR="003B646F" w:rsidRDefault="0080613E" w:rsidP="0080613E">
      <w:pPr>
        <w:ind w:left="708" w:firstLine="708"/>
      </w:pPr>
      <w:r>
        <w:t xml:space="preserve"> </w:t>
      </w:r>
    </w:p>
    <w:p w14:paraId="2F30AA5A" w14:textId="4E46C4E2" w:rsidR="0080613E" w:rsidRPr="0080613E" w:rsidRDefault="001B5EB0" w:rsidP="0080613E">
      <w:pPr>
        <w:rPr>
          <w:b/>
          <w:sz w:val="16"/>
          <w:szCs w:val="16"/>
          <w:lang w:val="uk-UA"/>
        </w:rPr>
      </w:pPr>
      <w:r>
        <w:t xml:space="preserve">                  </w:t>
      </w:r>
      <w:r w:rsidR="005A0FF2">
        <w:t xml:space="preserve">      </w:t>
      </w:r>
      <w:bookmarkStart w:id="0" w:name="_GoBack"/>
      <w:bookmarkEnd w:id="0"/>
      <w:r w:rsidR="005A0FF2">
        <w:rPr>
          <w:noProof/>
        </w:rPr>
        <w:drawing>
          <wp:anchor distT="0" distB="0" distL="0" distR="0" simplePos="0" relativeHeight="251659264" behindDoc="1" locked="0" layoutInCell="1" hidden="0" allowOverlap="1" wp14:anchorId="3A6F2ABC" wp14:editId="55C73ED8">
            <wp:simplePos x="0" y="0"/>
            <wp:positionH relativeFrom="column">
              <wp:posOffset>0</wp:posOffset>
            </wp:positionH>
            <wp:positionV relativeFrom="paragraph">
              <wp:posOffset>0</wp:posOffset>
            </wp:positionV>
            <wp:extent cx="733425" cy="50482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733425" cy="504825"/>
                    </a:xfrm>
                    <a:prstGeom prst="rect">
                      <a:avLst/>
                    </a:prstGeom>
                    <a:ln/>
                  </pic:spPr>
                </pic:pic>
              </a:graphicData>
            </a:graphic>
          </wp:anchor>
        </w:drawing>
      </w:r>
      <w:r w:rsidR="0080613E">
        <w:rPr>
          <w:lang w:val="uk-UA"/>
        </w:rPr>
        <w:t>Людмила ПОСОХОВА</w:t>
      </w:r>
    </w:p>
    <w:p w14:paraId="790417DB" w14:textId="0F791BC8" w:rsidR="003B646F" w:rsidRDefault="003B646F">
      <w:pPr>
        <w:rPr>
          <w:b/>
          <w:sz w:val="16"/>
          <w:szCs w:val="16"/>
        </w:rPr>
      </w:pPr>
    </w:p>
    <w:p w14:paraId="2D14329B" w14:textId="77777777" w:rsidR="003B646F" w:rsidRDefault="003B646F">
      <w:pPr>
        <w:rPr>
          <w:sz w:val="22"/>
          <w:szCs w:val="22"/>
        </w:rPr>
      </w:pPr>
    </w:p>
    <w:p w14:paraId="7AE63C7F" w14:textId="77777777" w:rsidR="003B646F" w:rsidRDefault="003B646F"/>
    <w:p w14:paraId="6DABCC52" w14:textId="7C15DD4D" w:rsidR="003B646F" w:rsidRPr="0080613E" w:rsidRDefault="001B5EB0">
      <w:pPr>
        <w:rPr>
          <w:lang w:val="uk-UA"/>
        </w:rPr>
      </w:pPr>
      <w:r>
        <w:t xml:space="preserve">Програму погоджено науково-методичною комісією </w:t>
      </w:r>
      <w:r w:rsidR="0080613E">
        <w:rPr>
          <w:lang w:val="uk-UA"/>
        </w:rPr>
        <w:t>історичного факультету</w:t>
      </w:r>
    </w:p>
    <w:p w14:paraId="72CA4D1D" w14:textId="77777777" w:rsidR="003B646F" w:rsidRDefault="001B5EB0">
      <w:r>
        <w:t>_____________________________________________________________________________</w:t>
      </w:r>
    </w:p>
    <w:p w14:paraId="55FD3DF5" w14:textId="77777777" w:rsidR="003B646F" w:rsidRDefault="001B5EB0">
      <w:pPr>
        <w:jc w:val="center"/>
        <w:rPr>
          <w:sz w:val="20"/>
          <w:szCs w:val="20"/>
        </w:rPr>
      </w:pPr>
      <w:r>
        <w:rPr>
          <w:sz w:val="20"/>
          <w:szCs w:val="20"/>
        </w:rPr>
        <w:t>назва факультету, для здобувачів вищої освіти якого викладається навчальна дисципліна</w:t>
      </w:r>
    </w:p>
    <w:p w14:paraId="6F3EB38C" w14:textId="77777777" w:rsidR="003B646F" w:rsidRDefault="003B646F">
      <w:pPr>
        <w:rPr>
          <w:b/>
          <w:i/>
        </w:rPr>
      </w:pPr>
    </w:p>
    <w:p w14:paraId="31B8DBCC" w14:textId="213D948B" w:rsidR="0080613E" w:rsidRDefault="001B5EB0" w:rsidP="0080613E">
      <w:pPr>
        <w:jc w:val="center"/>
      </w:pPr>
      <w:r>
        <w:t xml:space="preserve">Протокол від </w:t>
      </w:r>
      <w:r w:rsidR="0080613E">
        <w:t>28  серпня 2026 року, протокол №1</w:t>
      </w:r>
    </w:p>
    <w:p w14:paraId="52784FA4" w14:textId="77777777" w:rsidR="0080613E" w:rsidRDefault="0080613E" w:rsidP="0080613E">
      <w:pPr>
        <w:jc w:val="center"/>
      </w:pPr>
    </w:p>
    <w:p w14:paraId="3B9B0B87" w14:textId="1DB6FD48" w:rsidR="003B646F" w:rsidRDefault="0080613E">
      <w:r>
        <w:t xml:space="preserve">                        Заст. </w:t>
      </w:r>
      <w:r>
        <w:rPr>
          <w:lang w:val="uk-UA"/>
        </w:rPr>
        <w:t>г</w:t>
      </w:r>
      <w:r>
        <w:t>олови</w:t>
      </w:r>
      <w:r w:rsidR="001B5EB0">
        <w:t xml:space="preserve"> науково-методичної комісії_______________________________</w:t>
      </w:r>
    </w:p>
    <w:p w14:paraId="461618D4" w14:textId="77777777" w:rsidR="003B646F" w:rsidRDefault="003B646F"/>
    <w:p w14:paraId="58C34E3D" w14:textId="6A2D559C" w:rsidR="003B646F" w:rsidRPr="0080613E" w:rsidRDefault="001B5EB0">
      <w:pPr>
        <w:rPr>
          <w:lang w:val="uk-UA"/>
        </w:rPr>
      </w:pPr>
      <w:r>
        <w:t xml:space="preserve">                                                                __________</w:t>
      </w:r>
      <w:r w:rsidR="0080613E">
        <w:t xml:space="preserve">_____________ </w:t>
      </w:r>
      <w:r w:rsidR="0080613E">
        <w:rPr>
          <w:lang w:val="uk-UA"/>
        </w:rPr>
        <w:t>Сергій КУШНАРЬОВ</w:t>
      </w:r>
    </w:p>
    <w:p w14:paraId="579D501A" w14:textId="768DE5D5" w:rsidR="003B646F" w:rsidRDefault="001B5EB0">
      <w:pPr>
        <w:rPr>
          <w:sz w:val="16"/>
          <w:szCs w:val="16"/>
        </w:rPr>
      </w:pPr>
      <w:r>
        <w:rPr>
          <w:sz w:val="16"/>
          <w:szCs w:val="16"/>
        </w:rPr>
        <w:t xml:space="preserve">                                                                                                                 (підпис)                                              </w:t>
      </w:r>
      <w:r w:rsidR="0080613E">
        <w:rPr>
          <w:sz w:val="16"/>
          <w:szCs w:val="16"/>
        </w:rPr>
        <w:t xml:space="preserve">     </w:t>
      </w:r>
      <w:r>
        <w:rPr>
          <w:sz w:val="16"/>
          <w:szCs w:val="16"/>
        </w:rPr>
        <w:t xml:space="preserve">    </w:t>
      </w:r>
    </w:p>
    <w:p w14:paraId="4916DC66" w14:textId="77777777" w:rsidR="003B646F" w:rsidRDefault="001B5EB0">
      <w:pPr>
        <w:rPr>
          <w:sz w:val="22"/>
          <w:szCs w:val="22"/>
        </w:rPr>
      </w:pPr>
      <w:r>
        <w:rPr>
          <w:sz w:val="22"/>
          <w:szCs w:val="22"/>
        </w:rPr>
        <w:t xml:space="preserve">                         </w:t>
      </w:r>
    </w:p>
    <w:p w14:paraId="0D11FE90" w14:textId="77777777" w:rsidR="003B646F" w:rsidRPr="0068226B" w:rsidRDefault="001B5EB0" w:rsidP="0068226B">
      <w:pPr>
        <w:pBdr>
          <w:top w:val="nil"/>
          <w:left w:val="nil"/>
          <w:bottom w:val="nil"/>
          <w:right w:val="nil"/>
          <w:between w:val="nil"/>
        </w:pBdr>
        <w:spacing w:after="120"/>
        <w:ind w:firstLine="567"/>
        <w:jc w:val="center"/>
        <w:rPr>
          <w:b/>
          <w:smallCaps/>
          <w:color w:val="000000"/>
          <w:sz w:val="28"/>
          <w:szCs w:val="28"/>
        </w:rPr>
      </w:pPr>
      <w:r>
        <w:br w:type="page"/>
      </w:r>
      <w:r w:rsidRPr="0068226B">
        <w:rPr>
          <w:b/>
          <w:smallCaps/>
          <w:color w:val="000000"/>
          <w:sz w:val="28"/>
          <w:szCs w:val="28"/>
        </w:rPr>
        <w:lastRenderedPageBreak/>
        <w:t>ВСТУП</w:t>
      </w:r>
    </w:p>
    <w:p w14:paraId="065F950F" w14:textId="77777777" w:rsidR="003B646F" w:rsidRPr="0068226B" w:rsidRDefault="003B646F" w:rsidP="0068226B">
      <w:pPr>
        <w:ind w:firstLine="567"/>
        <w:jc w:val="center"/>
        <w:rPr>
          <w:b/>
          <w:smallCaps/>
          <w:sz w:val="28"/>
          <w:szCs w:val="28"/>
        </w:rPr>
      </w:pPr>
    </w:p>
    <w:p w14:paraId="059F90D8" w14:textId="39DD071A" w:rsidR="0068226B" w:rsidRPr="0068226B" w:rsidRDefault="001B5EB0" w:rsidP="0068226B">
      <w:pPr>
        <w:pBdr>
          <w:top w:val="nil"/>
          <w:left w:val="nil"/>
          <w:bottom w:val="nil"/>
          <w:right w:val="nil"/>
          <w:between w:val="nil"/>
        </w:pBdr>
        <w:ind w:firstLine="567"/>
        <w:jc w:val="both"/>
        <w:rPr>
          <w:color w:val="000000"/>
          <w:sz w:val="28"/>
          <w:szCs w:val="28"/>
          <w:lang w:val="uk-UA"/>
        </w:rPr>
      </w:pPr>
      <w:r w:rsidRPr="0068226B">
        <w:rPr>
          <w:color w:val="000000"/>
          <w:sz w:val="28"/>
          <w:szCs w:val="28"/>
        </w:rPr>
        <w:t>Програма навчальної дисципліни «</w:t>
      </w:r>
      <w:r w:rsidR="00850B23" w:rsidRPr="0068226B">
        <w:rPr>
          <w:color w:val="000000"/>
          <w:sz w:val="28"/>
          <w:szCs w:val="28"/>
          <w:lang w:val="uk-UA"/>
        </w:rPr>
        <w:t>Дипломатичний протокол та етикет</w:t>
      </w:r>
      <w:r w:rsidRPr="0068226B">
        <w:rPr>
          <w:color w:val="000000"/>
          <w:sz w:val="28"/>
          <w:szCs w:val="28"/>
        </w:rPr>
        <w:t xml:space="preserve">» складена відповідно до освітньо-професійної (освітньо-наукової) програми підготовки </w:t>
      </w:r>
      <w:r w:rsidR="0068226B" w:rsidRPr="0068226B">
        <w:rPr>
          <w:color w:val="000000"/>
          <w:sz w:val="28"/>
          <w:szCs w:val="28"/>
          <w:lang w:val="uk-UA"/>
        </w:rPr>
        <w:t>рівня вищої освіти першого (бакалаврського), галузь знань 03 Гуманітарні науки, спеціальність 032 історія та археологія, освітня програма історія та археологія</w:t>
      </w:r>
    </w:p>
    <w:p w14:paraId="1BE62383" w14:textId="6F664902" w:rsidR="003B646F" w:rsidRPr="0068226B" w:rsidRDefault="0068226B" w:rsidP="0068226B">
      <w:pPr>
        <w:pBdr>
          <w:top w:val="nil"/>
          <w:left w:val="nil"/>
          <w:bottom w:val="nil"/>
          <w:right w:val="nil"/>
          <w:between w:val="nil"/>
        </w:pBdr>
        <w:ind w:firstLine="567"/>
        <w:jc w:val="both"/>
        <w:rPr>
          <w:color w:val="000000"/>
          <w:sz w:val="28"/>
          <w:szCs w:val="28"/>
          <w:lang w:val="uk-UA"/>
        </w:rPr>
      </w:pPr>
      <w:r w:rsidRPr="0068226B">
        <w:rPr>
          <w:color w:val="000000"/>
          <w:sz w:val="28"/>
          <w:szCs w:val="28"/>
          <w:lang w:val="uk-UA"/>
        </w:rPr>
        <w:t>спеціалізація історія та археологія.</w:t>
      </w:r>
    </w:p>
    <w:p w14:paraId="4C5BBF52" w14:textId="77777777" w:rsidR="003B646F" w:rsidRPr="00AB4B34" w:rsidRDefault="003B646F" w:rsidP="00AB4B34">
      <w:pPr>
        <w:jc w:val="both"/>
        <w:rPr>
          <w:b/>
          <w:lang w:val="uk-UA"/>
        </w:rPr>
      </w:pPr>
    </w:p>
    <w:p w14:paraId="76C78D98" w14:textId="77777777" w:rsidR="003B646F" w:rsidRDefault="003B646F">
      <w:pPr>
        <w:ind w:firstLine="540"/>
        <w:jc w:val="both"/>
      </w:pPr>
    </w:p>
    <w:p w14:paraId="608FF422" w14:textId="77777777" w:rsidR="003B646F" w:rsidRPr="000274AB" w:rsidRDefault="001B5EB0">
      <w:pPr>
        <w:pStyle w:val="3"/>
        <w:jc w:val="center"/>
        <w:rPr>
          <w:rFonts w:ascii="Times New Roman" w:hAnsi="Times New Roman" w:cs="Times New Roman"/>
          <w:b/>
          <w:i w:val="0"/>
          <w:sz w:val="28"/>
          <w:szCs w:val="28"/>
        </w:rPr>
      </w:pPr>
      <w:r w:rsidRPr="000274AB">
        <w:rPr>
          <w:rFonts w:ascii="Times New Roman" w:hAnsi="Times New Roman" w:cs="Times New Roman"/>
          <w:b/>
          <w:i w:val="0"/>
          <w:sz w:val="28"/>
          <w:szCs w:val="28"/>
        </w:rPr>
        <w:t>1. Опис навчальної дисципліни</w:t>
      </w:r>
    </w:p>
    <w:p w14:paraId="600C006A" w14:textId="77777777" w:rsidR="00A44645" w:rsidRPr="00A44645" w:rsidRDefault="00A44645" w:rsidP="00A44645">
      <w:pPr>
        <w:pStyle w:val="a4"/>
        <w:ind w:firstLine="567"/>
        <w:rPr>
          <w:sz w:val="28"/>
          <w:szCs w:val="28"/>
          <w:lang w:val="uk-UA"/>
        </w:rPr>
      </w:pPr>
      <w:r w:rsidRPr="00A44645">
        <w:rPr>
          <w:sz w:val="28"/>
          <w:szCs w:val="28"/>
          <w:lang w:val="uk-UA"/>
        </w:rPr>
        <w:t xml:space="preserve">1.1. </w:t>
      </w:r>
      <w:r w:rsidRPr="00A44645">
        <w:rPr>
          <w:b/>
          <w:sz w:val="28"/>
          <w:szCs w:val="28"/>
          <w:lang w:val="uk-UA"/>
        </w:rPr>
        <w:t>Мета</w:t>
      </w:r>
      <w:r w:rsidRPr="00A44645">
        <w:rPr>
          <w:sz w:val="28"/>
          <w:szCs w:val="28"/>
          <w:lang w:val="uk-UA"/>
        </w:rPr>
        <w:t xml:space="preserve"> викладання навчальної дисципліни «Дипломатичний протокол та етикет» полягає у сформуванні у здобувачів сучасне бачення взаємодії зовнішньополітичних відомств країн світу та міжнародних відносин, ознайомити здобувача зі сферою дипломатичної культури і правил зносин між різними країнами, із сучасним станом роботи української дипломатичної і консульської служб, а також базовими поняттями, умовами та правилами дипломатичного протоколу і етикету.</w:t>
      </w:r>
    </w:p>
    <w:p w14:paraId="4778D1DA" w14:textId="77777777" w:rsidR="00A44645" w:rsidRPr="00A44645" w:rsidRDefault="00A44645" w:rsidP="00A44645">
      <w:pPr>
        <w:pStyle w:val="a4"/>
        <w:ind w:firstLine="567"/>
        <w:rPr>
          <w:sz w:val="28"/>
          <w:szCs w:val="28"/>
          <w:lang w:val="uk-UA"/>
        </w:rPr>
      </w:pPr>
    </w:p>
    <w:p w14:paraId="01176EE4" w14:textId="4A604388" w:rsidR="00A44645" w:rsidRPr="00A44645" w:rsidRDefault="005B715B" w:rsidP="00A44645">
      <w:pPr>
        <w:pStyle w:val="a4"/>
        <w:ind w:firstLine="567"/>
        <w:rPr>
          <w:sz w:val="28"/>
          <w:szCs w:val="28"/>
          <w:lang w:val="uk-UA"/>
        </w:rPr>
      </w:pPr>
      <w:r>
        <w:rPr>
          <w:sz w:val="28"/>
          <w:szCs w:val="28"/>
          <w:lang w:val="uk-UA"/>
        </w:rPr>
        <w:t xml:space="preserve">1.2. </w:t>
      </w:r>
      <w:r w:rsidR="00A44645" w:rsidRPr="00A44645">
        <w:rPr>
          <w:sz w:val="28"/>
          <w:szCs w:val="28"/>
          <w:lang w:val="uk-UA"/>
        </w:rPr>
        <w:t>Формування наступних загальних компетентностей:</w:t>
      </w:r>
    </w:p>
    <w:p w14:paraId="7B05DA5F" w14:textId="77777777" w:rsidR="00A44645" w:rsidRPr="00A44645" w:rsidRDefault="00A44645" w:rsidP="00A44645">
      <w:pPr>
        <w:pStyle w:val="a4"/>
        <w:numPr>
          <w:ilvl w:val="0"/>
          <w:numId w:val="2"/>
        </w:numPr>
        <w:tabs>
          <w:tab w:val="clear" w:pos="1395"/>
          <w:tab w:val="num" w:pos="180"/>
        </w:tabs>
        <w:suppressAutoHyphens w:val="0"/>
        <w:ind w:left="0" w:firstLine="0"/>
        <w:rPr>
          <w:sz w:val="28"/>
          <w:szCs w:val="28"/>
          <w:lang w:val="uk-UA"/>
        </w:rPr>
      </w:pPr>
      <w:r w:rsidRPr="00A44645">
        <w:rPr>
          <w:sz w:val="28"/>
          <w:szCs w:val="28"/>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вести здоровий спосіб життя.</w:t>
      </w:r>
    </w:p>
    <w:p w14:paraId="2A975B89" w14:textId="77777777" w:rsidR="00A44645" w:rsidRPr="00A44645" w:rsidRDefault="00A44645" w:rsidP="00A44645">
      <w:pPr>
        <w:pStyle w:val="a4"/>
        <w:numPr>
          <w:ilvl w:val="0"/>
          <w:numId w:val="2"/>
        </w:numPr>
        <w:tabs>
          <w:tab w:val="clear" w:pos="1395"/>
          <w:tab w:val="num" w:pos="180"/>
        </w:tabs>
        <w:suppressAutoHyphens w:val="0"/>
        <w:ind w:left="0" w:firstLine="0"/>
        <w:rPr>
          <w:sz w:val="28"/>
          <w:szCs w:val="28"/>
          <w:lang w:val="uk-UA"/>
        </w:rPr>
      </w:pPr>
      <w:r w:rsidRPr="00A44645">
        <w:rPr>
          <w:sz w:val="28"/>
          <w:szCs w:val="28"/>
        </w:rPr>
        <w:t>Здатність вчитися і оволодівати сучасними знаннями</w:t>
      </w:r>
      <w:r w:rsidRPr="00A44645">
        <w:rPr>
          <w:sz w:val="28"/>
          <w:szCs w:val="28"/>
          <w:lang w:val="uk-UA"/>
        </w:rPr>
        <w:t>.</w:t>
      </w:r>
    </w:p>
    <w:p w14:paraId="0B9F60E1" w14:textId="77777777" w:rsidR="00A44645" w:rsidRPr="00A44645" w:rsidRDefault="00A44645" w:rsidP="00A44645">
      <w:pPr>
        <w:pStyle w:val="a4"/>
        <w:numPr>
          <w:ilvl w:val="0"/>
          <w:numId w:val="2"/>
        </w:numPr>
        <w:tabs>
          <w:tab w:val="clear" w:pos="1395"/>
          <w:tab w:val="num" w:pos="180"/>
        </w:tabs>
        <w:suppressAutoHyphens w:val="0"/>
        <w:ind w:left="0" w:firstLine="0"/>
        <w:rPr>
          <w:sz w:val="28"/>
          <w:szCs w:val="28"/>
          <w:lang w:val="uk-UA"/>
        </w:rPr>
      </w:pPr>
      <w:r w:rsidRPr="00A44645">
        <w:rPr>
          <w:sz w:val="28"/>
          <w:szCs w:val="28"/>
        </w:rPr>
        <w:t>Здатність до абстрактного мислення, аналізу та синтезу.</w:t>
      </w:r>
    </w:p>
    <w:p w14:paraId="7C543D80" w14:textId="77777777" w:rsidR="00A44645" w:rsidRPr="00A44645" w:rsidRDefault="00A44645" w:rsidP="00A44645">
      <w:pPr>
        <w:pStyle w:val="a4"/>
        <w:numPr>
          <w:ilvl w:val="0"/>
          <w:numId w:val="2"/>
        </w:numPr>
        <w:tabs>
          <w:tab w:val="clear" w:pos="1395"/>
          <w:tab w:val="num" w:pos="180"/>
        </w:tabs>
        <w:suppressAutoHyphens w:val="0"/>
        <w:ind w:left="0" w:firstLine="0"/>
        <w:rPr>
          <w:sz w:val="28"/>
          <w:szCs w:val="28"/>
          <w:lang w:val="uk-UA"/>
        </w:rPr>
      </w:pPr>
      <w:r w:rsidRPr="00A44645">
        <w:rPr>
          <w:sz w:val="28"/>
          <w:szCs w:val="28"/>
        </w:rPr>
        <w:t>Здатність розуміти та поважати представників інших культур, ефективно застосовуючи комунікаційні концепції.</w:t>
      </w:r>
    </w:p>
    <w:p w14:paraId="46C84652" w14:textId="77777777" w:rsidR="00A44645" w:rsidRPr="00A44645" w:rsidRDefault="00A44645" w:rsidP="00A44645">
      <w:pPr>
        <w:pStyle w:val="a4"/>
        <w:ind w:firstLine="567"/>
        <w:rPr>
          <w:sz w:val="28"/>
          <w:szCs w:val="28"/>
          <w:lang w:val="uk-UA"/>
        </w:rPr>
      </w:pPr>
    </w:p>
    <w:p w14:paraId="0C3E8425" w14:textId="77777777" w:rsidR="00A44645" w:rsidRPr="00A44645" w:rsidRDefault="00A44645" w:rsidP="00A44645">
      <w:pPr>
        <w:pStyle w:val="a4"/>
        <w:ind w:firstLine="567"/>
        <w:rPr>
          <w:sz w:val="28"/>
          <w:szCs w:val="28"/>
          <w:lang w:val="uk-UA"/>
        </w:rPr>
      </w:pPr>
      <w:r w:rsidRPr="00A44645">
        <w:rPr>
          <w:sz w:val="28"/>
          <w:szCs w:val="28"/>
          <w:lang w:val="uk-UA"/>
        </w:rPr>
        <w:t>Формування наступних фахових компетентностей:</w:t>
      </w:r>
    </w:p>
    <w:p w14:paraId="55603670" w14:textId="77777777" w:rsidR="00A44645" w:rsidRPr="00A44645" w:rsidRDefault="00A44645" w:rsidP="00A44645">
      <w:pPr>
        <w:tabs>
          <w:tab w:val="left" w:pos="540"/>
        </w:tabs>
        <w:jc w:val="both"/>
        <w:rPr>
          <w:sz w:val="28"/>
          <w:szCs w:val="28"/>
          <w:lang w:val="uk-UA"/>
        </w:rPr>
      </w:pPr>
      <w:r w:rsidRPr="00A44645">
        <w:rPr>
          <w:sz w:val="28"/>
          <w:szCs w:val="28"/>
          <w:lang w:val="uk-UA"/>
        </w:rPr>
        <w:t>- Розуміння предметної області і специфіки професійної діяльності.</w:t>
      </w:r>
    </w:p>
    <w:p w14:paraId="67154CF6" w14:textId="77777777" w:rsidR="00A44645" w:rsidRPr="00A44645" w:rsidRDefault="00A44645" w:rsidP="00A44645">
      <w:pPr>
        <w:tabs>
          <w:tab w:val="left" w:pos="540"/>
        </w:tabs>
        <w:jc w:val="both"/>
        <w:rPr>
          <w:sz w:val="28"/>
          <w:szCs w:val="28"/>
          <w:lang w:val="uk-UA"/>
        </w:rPr>
      </w:pPr>
      <w:r w:rsidRPr="00A44645">
        <w:rPr>
          <w:sz w:val="28"/>
          <w:szCs w:val="28"/>
          <w:lang w:val="uk-UA"/>
        </w:rPr>
        <w:t>- Здатність організовувати сервісно-виробничий процес з урахуванням вимог і потреб споживачів та забезпечувати його ефективність.</w:t>
      </w:r>
    </w:p>
    <w:p w14:paraId="3736773F" w14:textId="77777777" w:rsidR="00A44645" w:rsidRDefault="00A44645" w:rsidP="00A44645">
      <w:pPr>
        <w:tabs>
          <w:tab w:val="left" w:pos="540"/>
        </w:tabs>
        <w:jc w:val="both"/>
        <w:rPr>
          <w:sz w:val="28"/>
          <w:szCs w:val="28"/>
          <w:lang w:val="uk-UA"/>
        </w:rPr>
      </w:pPr>
      <w:r w:rsidRPr="00A44645">
        <w:rPr>
          <w:sz w:val="28"/>
          <w:szCs w:val="28"/>
          <w:lang w:val="uk-UA"/>
        </w:rPr>
        <w:t>- Здатність формувати та реалізовувати ефективні зовнішні та внутрішні комунікації на підприємствах сфери гостинності, навички взаємодії (робота в команді).</w:t>
      </w:r>
      <w:r w:rsidRPr="00A44645">
        <w:rPr>
          <w:sz w:val="28"/>
          <w:szCs w:val="28"/>
          <w:lang w:val="uk-UA"/>
        </w:rPr>
        <w:cr/>
        <w:t>-  Здатність здійснювати підбір технологічного устаткування та обладнання, уміння вирішувати питання раціонального використання просторових та матеріальних ресурсів.</w:t>
      </w:r>
    </w:p>
    <w:p w14:paraId="0B3C6218" w14:textId="77777777" w:rsidR="00536092" w:rsidRDefault="00536092" w:rsidP="00A44645">
      <w:pPr>
        <w:tabs>
          <w:tab w:val="left" w:pos="540"/>
        </w:tabs>
        <w:jc w:val="both"/>
        <w:rPr>
          <w:sz w:val="28"/>
          <w:szCs w:val="28"/>
          <w:lang w:val="uk-UA"/>
        </w:rPr>
      </w:pPr>
    </w:p>
    <w:p w14:paraId="609D773D" w14:textId="77777777" w:rsidR="00536092" w:rsidRPr="00A44645" w:rsidRDefault="00536092" w:rsidP="00A44645">
      <w:pPr>
        <w:tabs>
          <w:tab w:val="left" w:pos="540"/>
        </w:tabs>
        <w:jc w:val="both"/>
        <w:rPr>
          <w:sz w:val="28"/>
          <w:szCs w:val="28"/>
          <w:lang w:val="uk-UA"/>
        </w:rPr>
      </w:pPr>
    </w:p>
    <w:p w14:paraId="5D81A3B3" w14:textId="5E1A6515" w:rsidR="003B646F" w:rsidRPr="00536092" w:rsidRDefault="001B5EB0">
      <w:pPr>
        <w:jc w:val="both"/>
        <w:rPr>
          <w:sz w:val="28"/>
          <w:szCs w:val="28"/>
          <w:lang w:val="uk-UA"/>
        </w:rPr>
      </w:pPr>
      <w:r w:rsidRPr="00A44645">
        <w:rPr>
          <w:sz w:val="28"/>
          <w:szCs w:val="28"/>
        </w:rPr>
        <w:t xml:space="preserve">1.3. Кількість кредитів </w:t>
      </w:r>
      <w:r w:rsidR="00536092">
        <w:rPr>
          <w:sz w:val="28"/>
          <w:szCs w:val="28"/>
          <w:lang w:val="uk-UA"/>
        </w:rPr>
        <w:t xml:space="preserve">- </w:t>
      </w:r>
      <w:r w:rsidR="00622359">
        <w:rPr>
          <w:sz w:val="28"/>
          <w:szCs w:val="28"/>
          <w:lang w:val="uk-UA"/>
        </w:rPr>
        <w:t>3</w:t>
      </w:r>
    </w:p>
    <w:p w14:paraId="5171FC5E" w14:textId="77777777" w:rsidR="003B646F" w:rsidRPr="000274AB" w:rsidRDefault="003B646F">
      <w:pPr>
        <w:jc w:val="both"/>
        <w:rPr>
          <w:sz w:val="28"/>
          <w:szCs w:val="28"/>
        </w:rPr>
      </w:pPr>
    </w:p>
    <w:p w14:paraId="1CEB8308" w14:textId="450B5075" w:rsidR="003B646F" w:rsidRPr="000274AB" w:rsidRDefault="001B5EB0">
      <w:pPr>
        <w:jc w:val="both"/>
        <w:rPr>
          <w:sz w:val="28"/>
          <w:szCs w:val="28"/>
        </w:rPr>
      </w:pPr>
      <w:r w:rsidRPr="000274AB">
        <w:rPr>
          <w:sz w:val="28"/>
          <w:szCs w:val="28"/>
        </w:rPr>
        <w:lastRenderedPageBreak/>
        <w:t>1.4. Загальна кількість годин</w:t>
      </w:r>
      <w:r w:rsidR="00622359">
        <w:rPr>
          <w:sz w:val="28"/>
          <w:szCs w:val="28"/>
          <w:lang w:val="uk-UA"/>
        </w:rPr>
        <w:t xml:space="preserve"> - 90</w:t>
      </w:r>
      <w:r w:rsidRPr="000274AB">
        <w:rPr>
          <w:color w:val="0070C0"/>
          <w:sz w:val="28"/>
          <w:szCs w:val="28"/>
        </w:rPr>
        <w:t>*</w:t>
      </w:r>
      <w:r w:rsidRPr="000274AB">
        <w:rPr>
          <w:color w:val="FF0000"/>
          <w:sz w:val="28"/>
          <w:szCs w:val="28"/>
        </w:rPr>
        <w:t xml:space="preserve"> </w:t>
      </w:r>
    </w:p>
    <w:p w14:paraId="120E9E6E" w14:textId="77777777" w:rsidR="003B646F" w:rsidRPr="000274AB" w:rsidRDefault="001B5EB0">
      <w:pPr>
        <w:jc w:val="both"/>
        <w:rPr>
          <w:sz w:val="28"/>
          <w:szCs w:val="28"/>
        </w:rPr>
      </w:pPr>
      <w:r w:rsidRPr="000274AB">
        <w:rPr>
          <w:sz w:val="28"/>
          <w:szCs w:val="28"/>
        </w:rPr>
        <w:t xml:space="preserve"> </w:t>
      </w:r>
    </w:p>
    <w:tbl>
      <w:tblPr>
        <w:tblStyle w:val="ae"/>
        <w:tblW w:w="95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7"/>
        <w:gridCol w:w="5041"/>
      </w:tblGrid>
      <w:tr w:rsidR="003B646F" w14:paraId="2330C29B" w14:textId="77777777">
        <w:trPr>
          <w:trHeight w:val="510"/>
        </w:trPr>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55E0913D" w14:textId="77777777" w:rsidR="003B646F" w:rsidRPr="001D129A" w:rsidRDefault="001B5EB0">
            <w:pPr>
              <w:jc w:val="center"/>
              <w:rPr>
                <w:b/>
                <w:sz w:val="28"/>
                <w:szCs w:val="28"/>
              </w:rPr>
            </w:pPr>
            <w:r w:rsidRPr="001D129A">
              <w:rPr>
                <w:b/>
                <w:sz w:val="28"/>
                <w:szCs w:val="28"/>
              </w:rPr>
              <w:t>1.5. Характеристика навчальної дисципліни</w:t>
            </w:r>
          </w:p>
        </w:tc>
      </w:tr>
      <w:tr w:rsidR="003B646F" w14:paraId="2AEE1B6F" w14:textId="77777777">
        <w:trPr>
          <w:trHeight w:val="510"/>
        </w:trPr>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0A667F0" w14:textId="1C0C0A9A" w:rsidR="003B646F" w:rsidRPr="001D129A" w:rsidRDefault="001B5EB0">
            <w:pPr>
              <w:jc w:val="center"/>
              <w:rPr>
                <w:sz w:val="28"/>
                <w:szCs w:val="28"/>
              </w:rPr>
            </w:pPr>
            <w:r w:rsidRPr="001D129A">
              <w:rPr>
                <w:sz w:val="28"/>
                <w:szCs w:val="28"/>
              </w:rPr>
              <w:t>за вибором</w:t>
            </w:r>
          </w:p>
        </w:tc>
      </w:tr>
      <w:tr w:rsidR="003B646F" w14:paraId="7ED29788"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B9F427A" w14:textId="77777777" w:rsidR="003B646F" w:rsidRPr="001D129A" w:rsidRDefault="001B5EB0">
            <w:pPr>
              <w:jc w:val="center"/>
              <w:rPr>
                <w:sz w:val="28"/>
                <w:szCs w:val="28"/>
              </w:rPr>
            </w:pPr>
            <w:r w:rsidRPr="001D129A">
              <w:rPr>
                <w:sz w:val="28"/>
                <w:szCs w:val="28"/>
              </w:rPr>
              <w:t>Денна форма навчання</w:t>
            </w:r>
          </w:p>
        </w:tc>
        <w:tc>
          <w:tcPr>
            <w:tcW w:w="5041" w:type="dxa"/>
            <w:tcBorders>
              <w:top w:val="single" w:sz="4" w:space="0" w:color="000000"/>
              <w:left w:val="single" w:sz="4" w:space="0" w:color="000000"/>
              <w:bottom w:val="single" w:sz="4" w:space="0" w:color="000000"/>
              <w:right w:val="single" w:sz="4" w:space="0" w:color="000000"/>
            </w:tcBorders>
            <w:vAlign w:val="center"/>
          </w:tcPr>
          <w:p w14:paraId="77C5EAEE" w14:textId="77777777" w:rsidR="003B646F" w:rsidRPr="001D129A" w:rsidRDefault="001B5EB0">
            <w:pPr>
              <w:jc w:val="center"/>
              <w:rPr>
                <w:sz w:val="28"/>
                <w:szCs w:val="28"/>
              </w:rPr>
            </w:pPr>
            <w:r w:rsidRPr="001D129A">
              <w:rPr>
                <w:sz w:val="28"/>
                <w:szCs w:val="28"/>
              </w:rPr>
              <w:t>Заочна (дистанційна) форма навчання</w:t>
            </w:r>
          </w:p>
        </w:tc>
      </w:tr>
      <w:tr w:rsidR="003B646F" w14:paraId="1DFFDB22"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700C2BF9" w14:textId="77777777" w:rsidR="003B646F" w:rsidRPr="001D129A" w:rsidRDefault="001B5EB0">
            <w:pPr>
              <w:jc w:val="center"/>
              <w:rPr>
                <w:sz w:val="28"/>
                <w:szCs w:val="28"/>
              </w:rPr>
            </w:pPr>
            <w:r w:rsidRPr="001D129A">
              <w:rPr>
                <w:sz w:val="28"/>
                <w:szCs w:val="28"/>
              </w:rPr>
              <w:t>Рік підготовки</w:t>
            </w:r>
          </w:p>
        </w:tc>
      </w:tr>
      <w:tr w:rsidR="003B646F" w14:paraId="3A4C843C"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7B865B93" w14:textId="3A0EDDC8" w:rsidR="003B646F" w:rsidRPr="001D129A" w:rsidRDefault="005147BE">
            <w:pPr>
              <w:jc w:val="center"/>
              <w:rPr>
                <w:sz w:val="28"/>
                <w:szCs w:val="28"/>
              </w:rPr>
            </w:pPr>
            <w:r>
              <w:rPr>
                <w:sz w:val="28"/>
                <w:szCs w:val="28"/>
                <w:lang w:val="uk-UA"/>
              </w:rPr>
              <w:t>3</w:t>
            </w:r>
            <w:r w:rsidR="001B5EB0" w:rsidRPr="001D129A">
              <w:rPr>
                <w:sz w:val="28"/>
                <w:szCs w:val="28"/>
              </w:rPr>
              <w:t>-й</w:t>
            </w:r>
          </w:p>
        </w:tc>
        <w:tc>
          <w:tcPr>
            <w:tcW w:w="5041" w:type="dxa"/>
            <w:tcBorders>
              <w:top w:val="single" w:sz="4" w:space="0" w:color="000000"/>
              <w:left w:val="single" w:sz="4" w:space="0" w:color="000000"/>
              <w:bottom w:val="single" w:sz="4" w:space="0" w:color="000000"/>
              <w:right w:val="single" w:sz="4" w:space="0" w:color="000000"/>
            </w:tcBorders>
            <w:vAlign w:val="center"/>
          </w:tcPr>
          <w:p w14:paraId="6C740764" w14:textId="77777777" w:rsidR="003B646F" w:rsidRPr="001D129A" w:rsidRDefault="001B5EB0">
            <w:pPr>
              <w:jc w:val="center"/>
              <w:rPr>
                <w:sz w:val="28"/>
                <w:szCs w:val="28"/>
              </w:rPr>
            </w:pPr>
            <w:r w:rsidRPr="001D129A">
              <w:rPr>
                <w:sz w:val="28"/>
                <w:szCs w:val="28"/>
              </w:rPr>
              <w:t>-й</w:t>
            </w:r>
          </w:p>
        </w:tc>
      </w:tr>
      <w:tr w:rsidR="003B646F" w14:paraId="6E5B0B56"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479C3D8" w14:textId="77777777" w:rsidR="003B646F" w:rsidRPr="001D129A" w:rsidRDefault="001B5EB0">
            <w:pPr>
              <w:jc w:val="center"/>
              <w:rPr>
                <w:sz w:val="28"/>
                <w:szCs w:val="28"/>
              </w:rPr>
            </w:pPr>
            <w:r w:rsidRPr="001D129A">
              <w:rPr>
                <w:sz w:val="28"/>
                <w:szCs w:val="28"/>
              </w:rPr>
              <w:t>Семестр</w:t>
            </w:r>
          </w:p>
        </w:tc>
      </w:tr>
      <w:tr w:rsidR="003B646F" w14:paraId="453D8544"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35CEC23A" w14:textId="675F0B15" w:rsidR="003B646F" w:rsidRPr="001D129A" w:rsidRDefault="005147BE">
            <w:pPr>
              <w:jc w:val="center"/>
              <w:rPr>
                <w:sz w:val="28"/>
                <w:szCs w:val="28"/>
              </w:rPr>
            </w:pPr>
            <w:r>
              <w:rPr>
                <w:sz w:val="28"/>
                <w:szCs w:val="28"/>
                <w:lang w:val="uk-UA"/>
              </w:rPr>
              <w:t>6</w:t>
            </w:r>
            <w:r w:rsidR="001B5EB0" w:rsidRPr="001D129A">
              <w:rPr>
                <w:sz w:val="28"/>
                <w:szCs w:val="28"/>
              </w:rPr>
              <w:t>-й</w:t>
            </w:r>
          </w:p>
        </w:tc>
        <w:tc>
          <w:tcPr>
            <w:tcW w:w="5041" w:type="dxa"/>
            <w:tcBorders>
              <w:top w:val="single" w:sz="4" w:space="0" w:color="000000"/>
              <w:left w:val="single" w:sz="4" w:space="0" w:color="000000"/>
              <w:bottom w:val="single" w:sz="4" w:space="0" w:color="000000"/>
              <w:right w:val="single" w:sz="4" w:space="0" w:color="000000"/>
            </w:tcBorders>
            <w:vAlign w:val="center"/>
          </w:tcPr>
          <w:p w14:paraId="57FDF8C5" w14:textId="77777777" w:rsidR="003B646F" w:rsidRPr="001D129A" w:rsidRDefault="001B5EB0">
            <w:pPr>
              <w:jc w:val="center"/>
              <w:rPr>
                <w:sz w:val="28"/>
                <w:szCs w:val="28"/>
              </w:rPr>
            </w:pPr>
            <w:r w:rsidRPr="001D129A">
              <w:rPr>
                <w:sz w:val="28"/>
                <w:szCs w:val="28"/>
              </w:rPr>
              <w:t>-й</w:t>
            </w:r>
          </w:p>
        </w:tc>
      </w:tr>
      <w:tr w:rsidR="003B646F" w14:paraId="63B99B4D"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642E6A87" w14:textId="77777777" w:rsidR="003B646F" w:rsidRPr="001D129A" w:rsidRDefault="001B5EB0">
            <w:pPr>
              <w:jc w:val="center"/>
              <w:rPr>
                <w:sz w:val="28"/>
                <w:szCs w:val="28"/>
              </w:rPr>
            </w:pPr>
            <w:r w:rsidRPr="001D129A">
              <w:rPr>
                <w:sz w:val="28"/>
                <w:szCs w:val="28"/>
              </w:rPr>
              <w:t>Лекції</w:t>
            </w:r>
          </w:p>
        </w:tc>
      </w:tr>
      <w:tr w:rsidR="003B646F" w14:paraId="7D8A39F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6287C624" w14:textId="2AC83FFE" w:rsidR="003B646F" w:rsidRPr="001D129A" w:rsidRDefault="005147BE">
            <w:pPr>
              <w:jc w:val="center"/>
              <w:rPr>
                <w:sz w:val="28"/>
                <w:szCs w:val="28"/>
              </w:rPr>
            </w:pPr>
            <w:r>
              <w:rPr>
                <w:sz w:val="28"/>
                <w:szCs w:val="28"/>
                <w:lang w:val="uk-UA"/>
              </w:rPr>
              <w:t>32</w:t>
            </w:r>
            <w:r w:rsidR="001B5EB0" w:rsidRPr="001D129A">
              <w:rPr>
                <w:sz w:val="28"/>
                <w:szCs w:val="28"/>
              </w:rP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0DC945DF" w14:textId="1A94127D" w:rsidR="003B646F" w:rsidRPr="001D129A" w:rsidRDefault="002531DD">
            <w:pPr>
              <w:jc w:val="center"/>
              <w:rPr>
                <w:sz w:val="28"/>
                <w:szCs w:val="28"/>
              </w:rPr>
            </w:pPr>
            <w:r>
              <w:rPr>
                <w:sz w:val="28"/>
                <w:szCs w:val="28"/>
                <w:lang w:val="uk-UA"/>
              </w:rPr>
              <w:t>8</w:t>
            </w:r>
            <w:r w:rsidR="001B5EB0" w:rsidRPr="001D129A">
              <w:rPr>
                <w:sz w:val="28"/>
                <w:szCs w:val="28"/>
              </w:rPr>
              <w:t xml:space="preserve"> год.</w:t>
            </w:r>
          </w:p>
        </w:tc>
      </w:tr>
      <w:tr w:rsidR="003B646F" w14:paraId="1A2807DD"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3ADF0DFA" w14:textId="77777777" w:rsidR="003B646F" w:rsidRPr="001D129A" w:rsidRDefault="001B5EB0">
            <w:pPr>
              <w:jc w:val="center"/>
              <w:rPr>
                <w:sz w:val="28"/>
                <w:szCs w:val="28"/>
              </w:rPr>
            </w:pPr>
            <w:r w:rsidRPr="001D129A">
              <w:rPr>
                <w:sz w:val="28"/>
                <w:szCs w:val="28"/>
              </w:rPr>
              <w:t>Практичні, семінарські заняття</w:t>
            </w:r>
          </w:p>
        </w:tc>
      </w:tr>
      <w:tr w:rsidR="003B646F" w14:paraId="33A4EF0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0CC26D2C" w14:textId="5F4BC71E" w:rsidR="003B646F" w:rsidRPr="001D129A" w:rsidRDefault="005147BE">
            <w:pPr>
              <w:jc w:val="center"/>
              <w:rPr>
                <w:i/>
                <w:sz w:val="28"/>
                <w:szCs w:val="28"/>
              </w:rPr>
            </w:pPr>
            <w:r>
              <w:rPr>
                <w:sz w:val="28"/>
                <w:szCs w:val="28"/>
                <w:lang w:val="uk-UA"/>
              </w:rPr>
              <w:t>-</w:t>
            </w:r>
            <w:r w:rsidR="001B5EB0" w:rsidRPr="001D129A">
              <w:rPr>
                <w:sz w:val="28"/>
                <w:szCs w:val="28"/>
              </w:rP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19E2FA31" w14:textId="77777777" w:rsidR="003B646F" w:rsidRPr="001D129A" w:rsidRDefault="001B5EB0">
            <w:pPr>
              <w:jc w:val="center"/>
              <w:rPr>
                <w:sz w:val="28"/>
                <w:szCs w:val="28"/>
              </w:rPr>
            </w:pPr>
            <w:r w:rsidRPr="001D129A">
              <w:rPr>
                <w:sz w:val="28"/>
                <w:szCs w:val="28"/>
              </w:rPr>
              <w:t xml:space="preserve"> год.</w:t>
            </w:r>
          </w:p>
        </w:tc>
      </w:tr>
      <w:tr w:rsidR="003B646F" w14:paraId="2BCCBCB5"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5972FFD0" w14:textId="77777777" w:rsidR="003B646F" w:rsidRPr="001D129A" w:rsidRDefault="001B5EB0">
            <w:pPr>
              <w:jc w:val="center"/>
              <w:rPr>
                <w:sz w:val="28"/>
                <w:szCs w:val="28"/>
              </w:rPr>
            </w:pPr>
            <w:r w:rsidRPr="001D129A">
              <w:rPr>
                <w:sz w:val="28"/>
                <w:szCs w:val="28"/>
              </w:rPr>
              <w:t>Лабораторні заняття</w:t>
            </w:r>
          </w:p>
        </w:tc>
      </w:tr>
      <w:tr w:rsidR="003B646F" w14:paraId="336AE490"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6870460A" w14:textId="7922AD8D" w:rsidR="003B646F" w:rsidRPr="001D129A" w:rsidRDefault="005147BE">
            <w:pPr>
              <w:jc w:val="center"/>
              <w:rPr>
                <w:i/>
                <w:sz w:val="28"/>
                <w:szCs w:val="28"/>
              </w:rPr>
            </w:pPr>
            <w:r>
              <w:rPr>
                <w:sz w:val="28"/>
                <w:szCs w:val="28"/>
                <w:lang w:val="uk-UA"/>
              </w:rPr>
              <w:t>-</w:t>
            </w:r>
            <w:r w:rsidR="001B5EB0" w:rsidRPr="001D129A">
              <w:rPr>
                <w:sz w:val="28"/>
                <w:szCs w:val="28"/>
              </w:rP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363BE91E" w14:textId="77777777" w:rsidR="003B646F" w:rsidRPr="001D129A" w:rsidRDefault="001B5EB0">
            <w:pPr>
              <w:jc w:val="center"/>
              <w:rPr>
                <w:i/>
                <w:sz w:val="28"/>
                <w:szCs w:val="28"/>
              </w:rPr>
            </w:pPr>
            <w:r w:rsidRPr="001D129A">
              <w:rPr>
                <w:sz w:val="28"/>
                <w:szCs w:val="28"/>
              </w:rPr>
              <w:t xml:space="preserve"> год.</w:t>
            </w:r>
          </w:p>
        </w:tc>
      </w:tr>
      <w:tr w:rsidR="003B646F" w14:paraId="76C25401"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6CF38CA" w14:textId="77777777" w:rsidR="003B646F" w:rsidRPr="001D129A" w:rsidRDefault="001B5EB0">
            <w:pPr>
              <w:jc w:val="center"/>
              <w:rPr>
                <w:sz w:val="28"/>
                <w:szCs w:val="28"/>
              </w:rPr>
            </w:pPr>
            <w:r w:rsidRPr="001D129A">
              <w:rPr>
                <w:sz w:val="28"/>
                <w:szCs w:val="28"/>
              </w:rPr>
              <w:t>Самостійна робота</w:t>
            </w:r>
          </w:p>
        </w:tc>
      </w:tr>
      <w:tr w:rsidR="003B646F" w14:paraId="76FDD869" w14:textId="77777777">
        <w:tc>
          <w:tcPr>
            <w:tcW w:w="4537" w:type="dxa"/>
            <w:tcBorders>
              <w:top w:val="single" w:sz="4" w:space="0" w:color="000000"/>
              <w:left w:val="single" w:sz="4" w:space="0" w:color="000000"/>
              <w:bottom w:val="single" w:sz="4" w:space="0" w:color="000000"/>
              <w:right w:val="single" w:sz="4" w:space="0" w:color="000000"/>
            </w:tcBorders>
            <w:vAlign w:val="center"/>
          </w:tcPr>
          <w:p w14:paraId="181D942A" w14:textId="4DF4D505" w:rsidR="003B646F" w:rsidRPr="001D129A" w:rsidRDefault="005147BE">
            <w:pPr>
              <w:jc w:val="center"/>
              <w:rPr>
                <w:i/>
                <w:sz w:val="28"/>
                <w:szCs w:val="28"/>
              </w:rPr>
            </w:pPr>
            <w:r>
              <w:rPr>
                <w:sz w:val="28"/>
                <w:szCs w:val="28"/>
                <w:lang w:val="uk-UA"/>
              </w:rPr>
              <w:t>58</w:t>
            </w:r>
            <w:r w:rsidR="001B5EB0" w:rsidRPr="001D129A">
              <w:rPr>
                <w:sz w:val="28"/>
                <w:szCs w:val="28"/>
              </w:rP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14:paraId="41C9D504" w14:textId="3EC19F65" w:rsidR="003B646F" w:rsidRPr="001D129A" w:rsidRDefault="002531DD">
            <w:pPr>
              <w:jc w:val="center"/>
              <w:rPr>
                <w:sz w:val="28"/>
                <w:szCs w:val="28"/>
              </w:rPr>
            </w:pPr>
            <w:r>
              <w:rPr>
                <w:sz w:val="28"/>
                <w:szCs w:val="28"/>
                <w:lang w:val="uk-UA"/>
              </w:rPr>
              <w:t>82</w:t>
            </w:r>
            <w:r w:rsidR="001B5EB0" w:rsidRPr="001D129A">
              <w:rPr>
                <w:sz w:val="28"/>
                <w:szCs w:val="28"/>
              </w:rPr>
              <w:t xml:space="preserve"> год.</w:t>
            </w:r>
          </w:p>
        </w:tc>
      </w:tr>
      <w:tr w:rsidR="003B646F" w14:paraId="34F15AD3"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03642BCF" w14:textId="77777777" w:rsidR="003B646F" w:rsidRPr="001D129A" w:rsidRDefault="001B5EB0">
            <w:pPr>
              <w:jc w:val="center"/>
              <w:rPr>
                <w:sz w:val="28"/>
                <w:szCs w:val="28"/>
              </w:rPr>
            </w:pPr>
            <w:r w:rsidRPr="001D129A">
              <w:rPr>
                <w:sz w:val="28"/>
                <w:szCs w:val="28"/>
              </w:rPr>
              <w:t xml:space="preserve">у тому числі індивідуальні завдання </w:t>
            </w:r>
          </w:p>
        </w:tc>
      </w:tr>
      <w:tr w:rsidR="003B646F" w14:paraId="77AD7C1C" w14:textId="77777777">
        <w:tc>
          <w:tcPr>
            <w:tcW w:w="9578" w:type="dxa"/>
            <w:gridSpan w:val="2"/>
            <w:tcBorders>
              <w:top w:val="single" w:sz="4" w:space="0" w:color="000000"/>
              <w:left w:val="single" w:sz="4" w:space="0" w:color="000000"/>
              <w:bottom w:val="single" w:sz="4" w:space="0" w:color="000000"/>
              <w:right w:val="single" w:sz="4" w:space="0" w:color="000000"/>
            </w:tcBorders>
            <w:vAlign w:val="center"/>
          </w:tcPr>
          <w:p w14:paraId="2A361417" w14:textId="49C2E3EC" w:rsidR="003B646F" w:rsidRPr="005147BE" w:rsidRDefault="001B5EB0" w:rsidP="005147BE">
            <w:pPr>
              <w:pStyle w:val="af6"/>
              <w:numPr>
                <w:ilvl w:val="0"/>
                <w:numId w:val="2"/>
              </w:numPr>
              <w:jc w:val="center"/>
              <w:rPr>
                <w:sz w:val="28"/>
                <w:szCs w:val="28"/>
              </w:rPr>
            </w:pPr>
            <w:r w:rsidRPr="005147BE">
              <w:rPr>
                <w:sz w:val="28"/>
                <w:szCs w:val="28"/>
              </w:rPr>
              <w:t>год.</w:t>
            </w:r>
          </w:p>
        </w:tc>
      </w:tr>
    </w:tbl>
    <w:p w14:paraId="557F427F" w14:textId="77777777" w:rsidR="003B646F" w:rsidRDefault="001B5EB0">
      <w:pPr>
        <w:ind w:left="540" w:firstLine="167"/>
        <w:jc w:val="both"/>
        <w:rPr>
          <w:i/>
          <w:color w:val="0070C0"/>
          <w:sz w:val="20"/>
          <w:szCs w:val="20"/>
          <w:lang w:val="uk-UA"/>
        </w:rPr>
      </w:pPr>
      <w:bookmarkStart w:id="1" w:name="_heading=h.v1uync8v3kdm" w:colFirst="0" w:colLast="0"/>
      <w:bookmarkEnd w:id="1"/>
      <w:r>
        <w:rPr>
          <w:color w:val="0070C0"/>
          <w:sz w:val="20"/>
          <w:szCs w:val="20"/>
        </w:rPr>
        <w:t xml:space="preserve">* </w:t>
      </w:r>
      <w:r>
        <w:rPr>
          <w:i/>
          <w:color w:val="0070C0"/>
          <w:sz w:val="20"/>
          <w:szCs w:val="20"/>
        </w:rPr>
        <w:t>у разі формування малочисельних груп обсяг аудиторного навчального навантаження, відведеного на вивчення навчальної дисципліни, зменшується відповідно до Положення про планування й звітування науково-педагогічних працівників Харківського національного університету імені В.Н. Каразіна.</w:t>
      </w:r>
    </w:p>
    <w:p w14:paraId="3D2C1AF5" w14:textId="77777777" w:rsidR="002531DD" w:rsidRPr="002531DD" w:rsidRDefault="002531DD">
      <w:pPr>
        <w:ind w:left="540" w:firstLine="167"/>
        <w:jc w:val="both"/>
        <w:rPr>
          <w:color w:val="0070C0"/>
          <w:sz w:val="20"/>
          <w:szCs w:val="20"/>
          <w:lang w:val="uk-UA"/>
        </w:rPr>
      </w:pPr>
    </w:p>
    <w:p w14:paraId="0E26D396" w14:textId="77DB8FE4" w:rsidR="003B646F" w:rsidRPr="002531DD" w:rsidRDefault="002531DD">
      <w:pPr>
        <w:ind w:left="540" w:firstLine="167"/>
        <w:jc w:val="both"/>
        <w:rPr>
          <w:sz w:val="28"/>
          <w:szCs w:val="28"/>
          <w:lang w:val="uk-UA"/>
        </w:rPr>
      </w:pPr>
      <w:r w:rsidRPr="002531DD">
        <w:rPr>
          <w:sz w:val="28"/>
          <w:szCs w:val="28"/>
          <w:lang w:val="uk-UA"/>
        </w:rPr>
        <w:t>Контрольна робота: 1</w:t>
      </w:r>
    </w:p>
    <w:p w14:paraId="250CB5A4" w14:textId="77777777" w:rsidR="002531DD" w:rsidRPr="002531DD" w:rsidRDefault="002531DD">
      <w:pPr>
        <w:ind w:left="540" w:firstLine="167"/>
        <w:jc w:val="both"/>
        <w:rPr>
          <w:color w:val="0070C0"/>
          <w:sz w:val="20"/>
          <w:szCs w:val="20"/>
          <w:lang w:val="uk-UA"/>
        </w:rPr>
      </w:pPr>
    </w:p>
    <w:p w14:paraId="028FE5FB" w14:textId="257D853D" w:rsidR="003B646F" w:rsidRDefault="001B5EB0">
      <w:pPr>
        <w:ind w:left="540" w:firstLine="167"/>
        <w:jc w:val="both"/>
        <w:rPr>
          <w:sz w:val="28"/>
          <w:szCs w:val="28"/>
          <w:lang w:val="uk-UA"/>
        </w:rPr>
      </w:pPr>
      <w:r w:rsidRPr="00F50E07">
        <w:rPr>
          <w:sz w:val="28"/>
          <w:szCs w:val="28"/>
        </w:rPr>
        <w:t xml:space="preserve">1.6. Перелік компетентностей, що формує дана дисципліна </w:t>
      </w:r>
      <w:r w:rsidR="00F50E07" w:rsidRPr="00F50E07">
        <w:rPr>
          <w:sz w:val="28"/>
          <w:szCs w:val="28"/>
          <w:lang w:val="uk-UA"/>
        </w:rPr>
        <w:t>вказаний у пункті 1.2.</w:t>
      </w:r>
    </w:p>
    <w:p w14:paraId="6AD8F6BC" w14:textId="77777777" w:rsidR="00F50E07" w:rsidRPr="00F50E07" w:rsidRDefault="00F50E07">
      <w:pPr>
        <w:ind w:left="540" w:firstLine="167"/>
        <w:jc w:val="both"/>
        <w:rPr>
          <w:sz w:val="28"/>
          <w:szCs w:val="28"/>
          <w:lang w:val="uk-UA"/>
        </w:rPr>
      </w:pPr>
    </w:p>
    <w:p w14:paraId="65768268" w14:textId="77777777" w:rsidR="003B646F" w:rsidRDefault="001B5EB0">
      <w:pPr>
        <w:ind w:left="540" w:firstLine="167"/>
        <w:jc w:val="both"/>
        <w:rPr>
          <w:sz w:val="28"/>
          <w:szCs w:val="28"/>
          <w:lang w:val="uk-UA"/>
        </w:rPr>
      </w:pPr>
      <w:r w:rsidRPr="00F50E07">
        <w:rPr>
          <w:sz w:val="28"/>
          <w:szCs w:val="28"/>
        </w:rPr>
        <w:t xml:space="preserve">1.7. Перелік результатів навчання, що формує дана дисципліна </w:t>
      </w:r>
    </w:p>
    <w:p w14:paraId="2DA3BAF8" w14:textId="77777777" w:rsidR="00FD3F8A" w:rsidRPr="00FD3F8A" w:rsidRDefault="00FD3F8A" w:rsidP="00FD3F8A">
      <w:pPr>
        <w:numPr>
          <w:ilvl w:val="0"/>
          <w:numId w:val="4"/>
        </w:numPr>
        <w:tabs>
          <w:tab w:val="left" w:pos="284"/>
        </w:tabs>
        <w:spacing w:before="100" w:beforeAutospacing="1" w:after="100" w:afterAutospacing="1"/>
        <w:ind w:left="0" w:firstLine="0"/>
        <w:jc w:val="both"/>
        <w:rPr>
          <w:rStyle w:val="af7"/>
          <w:bCs w:val="0"/>
          <w:sz w:val="28"/>
          <w:szCs w:val="28"/>
          <w:lang w:val="uk-UA"/>
        </w:rPr>
      </w:pPr>
      <w:r w:rsidRPr="00747573">
        <w:rPr>
          <w:rStyle w:val="af7"/>
          <w:b w:val="0"/>
          <w:sz w:val="28"/>
          <w:szCs w:val="28"/>
          <w:lang w:val="uk-UA"/>
        </w:rPr>
        <w:t>Знати</w:t>
      </w:r>
      <w:r w:rsidRPr="00FD3F8A">
        <w:rPr>
          <w:sz w:val="28"/>
          <w:szCs w:val="28"/>
          <w:lang w:val="uk-UA"/>
        </w:rPr>
        <w:t xml:space="preserve"> основні поняття, категорії, закономірності та тенденції розвитку предметної області, розуміти її місце та значення у системі сучасних знань і професійній діяльності</w:t>
      </w:r>
    </w:p>
    <w:p w14:paraId="04ED6681" w14:textId="5C0C537E" w:rsidR="00FD3F8A" w:rsidRPr="00FD3F8A" w:rsidRDefault="00512724" w:rsidP="00FD3F8A">
      <w:pPr>
        <w:numPr>
          <w:ilvl w:val="0"/>
          <w:numId w:val="4"/>
        </w:numPr>
        <w:tabs>
          <w:tab w:val="left" w:pos="284"/>
        </w:tabs>
        <w:spacing w:before="100" w:beforeAutospacing="1" w:after="100" w:afterAutospacing="1"/>
        <w:ind w:left="0" w:firstLine="0"/>
        <w:jc w:val="both"/>
        <w:rPr>
          <w:sz w:val="28"/>
          <w:szCs w:val="28"/>
          <w:lang w:val="uk-UA"/>
        </w:rPr>
      </w:pPr>
      <w:r w:rsidRPr="00747573">
        <w:rPr>
          <w:rStyle w:val="af7"/>
          <w:b w:val="0"/>
          <w:sz w:val="28"/>
          <w:szCs w:val="28"/>
          <w:lang w:val="uk-UA"/>
        </w:rPr>
        <w:t>Розуміти</w:t>
      </w:r>
      <w:r w:rsidRPr="00747573">
        <w:rPr>
          <w:b/>
          <w:sz w:val="28"/>
          <w:szCs w:val="28"/>
          <w:lang w:val="uk-UA"/>
        </w:rPr>
        <w:t xml:space="preserve"> </w:t>
      </w:r>
      <w:r w:rsidRPr="00FD3F8A">
        <w:rPr>
          <w:sz w:val="28"/>
          <w:szCs w:val="28"/>
          <w:lang w:val="uk-UA"/>
        </w:rPr>
        <w:t xml:space="preserve">особливості професійної діяльності у сфері </w:t>
      </w:r>
      <w:r w:rsidR="00FD3F8A" w:rsidRPr="00FD3F8A">
        <w:rPr>
          <w:sz w:val="28"/>
          <w:szCs w:val="28"/>
          <w:lang w:val="uk-UA"/>
        </w:rPr>
        <w:t xml:space="preserve">дипломатії, </w:t>
      </w:r>
      <w:r w:rsidRPr="00FD3F8A">
        <w:rPr>
          <w:sz w:val="28"/>
          <w:szCs w:val="28"/>
          <w:lang w:val="uk-UA"/>
        </w:rPr>
        <w:t xml:space="preserve">гостинності, її організаційні, технологічні та сервісні аспекти. </w:t>
      </w:r>
    </w:p>
    <w:p w14:paraId="388B69E3" w14:textId="77777777" w:rsidR="00512724" w:rsidRPr="00FD3F8A" w:rsidRDefault="00512724" w:rsidP="00FD3F8A">
      <w:pPr>
        <w:numPr>
          <w:ilvl w:val="0"/>
          <w:numId w:val="4"/>
        </w:numPr>
        <w:tabs>
          <w:tab w:val="left" w:pos="284"/>
        </w:tabs>
        <w:spacing w:before="100" w:beforeAutospacing="1" w:after="100" w:afterAutospacing="1"/>
        <w:ind w:left="0" w:firstLine="0"/>
        <w:jc w:val="both"/>
        <w:rPr>
          <w:sz w:val="28"/>
          <w:szCs w:val="28"/>
        </w:rPr>
      </w:pPr>
      <w:r w:rsidRPr="008E5984">
        <w:rPr>
          <w:rStyle w:val="af7"/>
          <w:b w:val="0"/>
          <w:sz w:val="28"/>
          <w:szCs w:val="28"/>
        </w:rPr>
        <w:t>Застосовувати</w:t>
      </w:r>
      <w:r w:rsidRPr="00FD3F8A">
        <w:rPr>
          <w:sz w:val="28"/>
          <w:szCs w:val="28"/>
        </w:rPr>
        <w:t xml:space="preserve"> сучасні знання та інформаційні ресурси для вирішення професійних завдань, демонструвати здатність до самостійного навчання та професійного розвитку. </w:t>
      </w:r>
    </w:p>
    <w:p w14:paraId="576A0301" w14:textId="77777777" w:rsidR="00512724" w:rsidRPr="00FD3F8A" w:rsidRDefault="00512724" w:rsidP="00FD3F8A">
      <w:pPr>
        <w:numPr>
          <w:ilvl w:val="0"/>
          <w:numId w:val="4"/>
        </w:numPr>
        <w:tabs>
          <w:tab w:val="left" w:pos="284"/>
        </w:tabs>
        <w:spacing w:before="100" w:beforeAutospacing="1" w:after="100" w:afterAutospacing="1"/>
        <w:ind w:left="0" w:firstLine="0"/>
        <w:jc w:val="both"/>
        <w:rPr>
          <w:sz w:val="28"/>
          <w:szCs w:val="28"/>
        </w:rPr>
      </w:pPr>
      <w:r w:rsidRPr="008E5984">
        <w:rPr>
          <w:rStyle w:val="af7"/>
          <w:b w:val="0"/>
          <w:sz w:val="28"/>
          <w:szCs w:val="28"/>
        </w:rPr>
        <w:t>Аналізувати та систематизувати</w:t>
      </w:r>
      <w:r w:rsidRPr="00FD3F8A">
        <w:rPr>
          <w:sz w:val="28"/>
          <w:szCs w:val="28"/>
        </w:rPr>
        <w:t xml:space="preserve"> інформацію, встановлювати причинно-наслідкові зв’язки, формулювати висновки та приймати обґрунтовані рішення у професійній діяльності. </w:t>
      </w:r>
    </w:p>
    <w:p w14:paraId="31ECFB50" w14:textId="77777777" w:rsidR="00512724" w:rsidRPr="00FD3F8A" w:rsidRDefault="00512724" w:rsidP="00FD3F8A">
      <w:pPr>
        <w:numPr>
          <w:ilvl w:val="0"/>
          <w:numId w:val="4"/>
        </w:numPr>
        <w:tabs>
          <w:tab w:val="left" w:pos="284"/>
        </w:tabs>
        <w:spacing w:before="100" w:beforeAutospacing="1" w:after="100" w:afterAutospacing="1"/>
        <w:ind w:left="0" w:firstLine="0"/>
        <w:jc w:val="both"/>
        <w:rPr>
          <w:sz w:val="28"/>
          <w:szCs w:val="28"/>
        </w:rPr>
      </w:pPr>
      <w:r w:rsidRPr="008E5984">
        <w:rPr>
          <w:rStyle w:val="af7"/>
          <w:b w:val="0"/>
          <w:sz w:val="28"/>
          <w:szCs w:val="28"/>
        </w:rPr>
        <w:lastRenderedPageBreak/>
        <w:t>Визначати</w:t>
      </w:r>
      <w:r w:rsidRPr="00FD3F8A">
        <w:rPr>
          <w:sz w:val="28"/>
          <w:szCs w:val="28"/>
        </w:rPr>
        <w:t xml:space="preserve"> потребу у технологічному устаткуванні та обладнанні, здійснювати його обґрунтований підбір відповідно до особливостей і потреб підприємства сфери гостинності. </w:t>
      </w:r>
    </w:p>
    <w:p w14:paraId="6B7205E6" w14:textId="77777777" w:rsidR="00512724" w:rsidRPr="00FD3F8A" w:rsidRDefault="00512724" w:rsidP="00FD3F8A">
      <w:pPr>
        <w:numPr>
          <w:ilvl w:val="0"/>
          <w:numId w:val="4"/>
        </w:numPr>
        <w:tabs>
          <w:tab w:val="left" w:pos="284"/>
        </w:tabs>
        <w:spacing w:before="100" w:beforeAutospacing="1" w:after="100" w:afterAutospacing="1"/>
        <w:ind w:left="0" w:firstLine="0"/>
        <w:jc w:val="both"/>
        <w:rPr>
          <w:sz w:val="28"/>
          <w:szCs w:val="28"/>
        </w:rPr>
      </w:pPr>
      <w:r w:rsidRPr="008E5984">
        <w:rPr>
          <w:rStyle w:val="af7"/>
          <w:b w:val="0"/>
          <w:sz w:val="28"/>
          <w:szCs w:val="28"/>
        </w:rPr>
        <w:t>Застосовувати</w:t>
      </w:r>
      <w:r w:rsidRPr="00FD3F8A">
        <w:rPr>
          <w:sz w:val="28"/>
          <w:szCs w:val="28"/>
        </w:rPr>
        <w:t xml:space="preserve"> принципи ефективної внутрішньої та зовнішньої комунікації у професійному середовищі, використовувати навички командної роботи та взаємодії з різними категоріями споживачів і працівників. </w:t>
      </w:r>
    </w:p>
    <w:p w14:paraId="10594C18" w14:textId="77777777" w:rsidR="00512724" w:rsidRPr="00FD3F8A" w:rsidRDefault="00512724" w:rsidP="00FD3F8A">
      <w:pPr>
        <w:numPr>
          <w:ilvl w:val="0"/>
          <w:numId w:val="4"/>
        </w:numPr>
        <w:tabs>
          <w:tab w:val="left" w:pos="284"/>
        </w:tabs>
        <w:spacing w:before="100" w:beforeAutospacing="1" w:after="100" w:afterAutospacing="1"/>
        <w:ind w:left="0" w:firstLine="0"/>
        <w:jc w:val="both"/>
        <w:rPr>
          <w:sz w:val="28"/>
          <w:szCs w:val="28"/>
        </w:rPr>
      </w:pPr>
      <w:r w:rsidRPr="008E5984">
        <w:rPr>
          <w:rStyle w:val="af7"/>
          <w:b w:val="0"/>
          <w:sz w:val="28"/>
          <w:szCs w:val="28"/>
        </w:rPr>
        <w:t>Демонструвати</w:t>
      </w:r>
      <w:r w:rsidRPr="00FD3F8A">
        <w:rPr>
          <w:sz w:val="28"/>
          <w:szCs w:val="28"/>
        </w:rPr>
        <w:t xml:space="preserve"> повагу до культурного різноманіття, враховувати культурні особливості та застосовувати відповідні комунікаційні підходи у взаємодії з представниками різних культур. </w:t>
      </w:r>
    </w:p>
    <w:p w14:paraId="4CC8F66E" w14:textId="77777777" w:rsidR="00512724" w:rsidRPr="00FD3F8A" w:rsidRDefault="00512724" w:rsidP="00FD3F8A">
      <w:pPr>
        <w:numPr>
          <w:ilvl w:val="0"/>
          <w:numId w:val="4"/>
        </w:numPr>
        <w:tabs>
          <w:tab w:val="left" w:pos="284"/>
        </w:tabs>
        <w:spacing w:before="100" w:beforeAutospacing="1" w:after="100" w:afterAutospacing="1"/>
        <w:ind w:left="0" w:firstLine="0"/>
        <w:jc w:val="both"/>
        <w:rPr>
          <w:sz w:val="28"/>
          <w:szCs w:val="28"/>
        </w:rPr>
      </w:pPr>
      <w:r w:rsidRPr="008E5984">
        <w:rPr>
          <w:rStyle w:val="af7"/>
          <w:b w:val="0"/>
          <w:sz w:val="28"/>
          <w:szCs w:val="28"/>
        </w:rPr>
        <w:t>Дотримуватися</w:t>
      </w:r>
      <w:r w:rsidRPr="008E5984">
        <w:rPr>
          <w:b/>
          <w:sz w:val="28"/>
          <w:szCs w:val="28"/>
        </w:rPr>
        <w:t xml:space="preserve"> </w:t>
      </w:r>
      <w:r w:rsidRPr="00FD3F8A">
        <w:rPr>
          <w:sz w:val="28"/>
          <w:szCs w:val="28"/>
        </w:rPr>
        <w:t xml:space="preserve">моральних, культурних і загальнолюдських цінностей у професійній діяльності, усвідомлювати їх значення для розвитку суспільства та сфери гостинності. </w:t>
      </w:r>
    </w:p>
    <w:p w14:paraId="4FC2F242" w14:textId="318FC795" w:rsidR="00F50E07" w:rsidRPr="002D1019" w:rsidRDefault="00512724" w:rsidP="002D1019">
      <w:pPr>
        <w:numPr>
          <w:ilvl w:val="0"/>
          <w:numId w:val="4"/>
        </w:numPr>
        <w:tabs>
          <w:tab w:val="left" w:pos="284"/>
        </w:tabs>
        <w:spacing w:before="100" w:beforeAutospacing="1" w:after="100" w:afterAutospacing="1"/>
        <w:ind w:left="0" w:firstLine="0"/>
        <w:jc w:val="both"/>
        <w:rPr>
          <w:sz w:val="28"/>
          <w:szCs w:val="28"/>
        </w:rPr>
      </w:pPr>
      <w:r w:rsidRPr="002D1019">
        <w:rPr>
          <w:rStyle w:val="af7"/>
          <w:b w:val="0"/>
          <w:sz w:val="28"/>
          <w:szCs w:val="28"/>
        </w:rPr>
        <w:t>Використовувати</w:t>
      </w:r>
      <w:r w:rsidRPr="00FD3F8A">
        <w:rPr>
          <w:sz w:val="28"/>
          <w:szCs w:val="28"/>
        </w:rPr>
        <w:t xml:space="preserve"> набуті знання для вирішення практичних професійних завдань, оцінювання проблемних ситуацій та розроблення обґрунтованих пропозицій щодо підвищення ефективності діяльності</w:t>
      </w:r>
      <w:r w:rsidR="002D1019">
        <w:rPr>
          <w:sz w:val="28"/>
          <w:szCs w:val="28"/>
        </w:rPr>
        <w:t xml:space="preserve"> підприємств сфери гостинності.</w:t>
      </w:r>
    </w:p>
    <w:p w14:paraId="04D4A113" w14:textId="77777777" w:rsidR="00F50E07" w:rsidRPr="00F50E07" w:rsidRDefault="00F50E07">
      <w:pPr>
        <w:ind w:left="540" w:firstLine="167"/>
        <w:jc w:val="both"/>
        <w:rPr>
          <w:sz w:val="28"/>
          <w:szCs w:val="28"/>
          <w:lang w:val="uk-UA"/>
        </w:rPr>
      </w:pPr>
    </w:p>
    <w:p w14:paraId="0E75C0C7" w14:textId="55484514" w:rsidR="003B646F" w:rsidRPr="00F50E07" w:rsidRDefault="001B5EB0">
      <w:pPr>
        <w:ind w:left="540" w:firstLine="167"/>
        <w:jc w:val="both"/>
        <w:rPr>
          <w:sz w:val="28"/>
          <w:szCs w:val="28"/>
          <w:lang w:val="uk-UA"/>
        </w:rPr>
      </w:pPr>
      <w:r w:rsidRPr="00F50E07">
        <w:rPr>
          <w:sz w:val="28"/>
          <w:szCs w:val="28"/>
        </w:rPr>
        <w:t>1.8. Пререквізити</w:t>
      </w:r>
      <w:r w:rsidR="00F50E07" w:rsidRPr="00F50E07">
        <w:rPr>
          <w:sz w:val="28"/>
          <w:szCs w:val="28"/>
          <w:lang w:val="uk-UA"/>
        </w:rPr>
        <w:t xml:space="preserve"> дисципліни</w:t>
      </w:r>
      <w:r w:rsidRPr="00F50E07">
        <w:rPr>
          <w:sz w:val="28"/>
          <w:szCs w:val="28"/>
        </w:rPr>
        <w:t xml:space="preserve">: </w:t>
      </w:r>
      <w:r w:rsidR="00F50E07" w:rsidRPr="00F50E07">
        <w:rPr>
          <w:sz w:val="28"/>
          <w:szCs w:val="28"/>
          <w:lang w:val="uk-UA"/>
        </w:rPr>
        <w:t>не передбачені</w:t>
      </w:r>
    </w:p>
    <w:p w14:paraId="508EF066" w14:textId="77777777" w:rsidR="00F50E07" w:rsidRDefault="00F50E07">
      <w:pPr>
        <w:ind w:left="540" w:firstLine="167"/>
        <w:jc w:val="both"/>
        <w:rPr>
          <w:color w:val="0070C0"/>
          <w:lang w:val="uk-UA"/>
        </w:rPr>
      </w:pPr>
    </w:p>
    <w:p w14:paraId="16A9549F" w14:textId="77777777" w:rsidR="00F50E07" w:rsidRPr="00F50E07" w:rsidRDefault="00F50E07">
      <w:pPr>
        <w:ind w:left="540" w:firstLine="167"/>
        <w:jc w:val="both"/>
        <w:rPr>
          <w:color w:val="0070C0"/>
          <w:lang w:val="uk-UA"/>
        </w:rPr>
      </w:pPr>
    </w:p>
    <w:p w14:paraId="7DB82B89" w14:textId="77777777" w:rsidR="00BE4D6D" w:rsidRDefault="00BE4D6D" w:rsidP="00BE4D6D">
      <w:pPr>
        <w:tabs>
          <w:tab w:val="left" w:pos="540"/>
        </w:tabs>
        <w:ind w:left="567"/>
        <w:jc w:val="center"/>
        <w:rPr>
          <w:b/>
          <w:bCs/>
          <w:sz w:val="28"/>
          <w:szCs w:val="28"/>
          <w:lang w:val="uk-UA"/>
        </w:rPr>
      </w:pPr>
      <w:r>
        <w:rPr>
          <w:b/>
          <w:bCs/>
          <w:sz w:val="28"/>
          <w:szCs w:val="28"/>
          <w:lang w:val="uk-UA"/>
        </w:rPr>
        <w:t xml:space="preserve">2. </w:t>
      </w:r>
      <w:r w:rsidRPr="002875B8">
        <w:rPr>
          <w:b/>
          <w:bCs/>
          <w:sz w:val="28"/>
          <w:szCs w:val="28"/>
          <w:lang w:val="uk-UA"/>
        </w:rPr>
        <w:t>Тематичний план навчальної дисципліни</w:t>
      </w:r>
    </w:p>
    <w:p w14:paraId="1A0EE972" w14:textId="77777777" w:rsidR="00BE4D6D" w:rsidRPr="002875B8" w:rsidRDefault="00BE4D6D" w:rsidP="00BE4D6D">
      <w:pPr>
        <w:tabs>
          <w:tab w:val="left" w:pos="540"/>
        </w:tabs>
        <w:ind w:left="567"/>
        <w:jc w:val="center"/>
        <w:rPr>
          <w:b/>
          <w:bCs/>
          <w:sz w:val="28"/>
          <w:szCs w:val="28"/>
          <w:lang w:val="uk-UA"/>
        </w:rPr>
      </w:pPr>
    </w:p>
    <w:p w14:paraId="1D6B2A7F" w14:textId="77777777" w:rsidR="00BE4D6D" w:rsidRDefault="00BE4D6D" w:rsidP="00BE4D6D">
      <w:pPr>
        <w:tabs>
          <w:tab w:val="left" w:pos="540"/>
        </w:tabs>
        <w:jc w:val="both"/>
        <w:rPr>
          <w:sz w:val="28"/>
          <w:szCs w:val="28"/>
          <w:lang w:val="uk-UA"/>
        </w:rPr>
      </w:pPr>
      <w:r w:rsidRPr="00432D83">
        <w:rPr>
          <w:b/>
          <w:bCs/>
          <w:i/>
          <w:iCs/>
          <w:sz w:val="28"/>
          <w:szCs w:val="28"/>
          <w:lang w:val="uk-UA"/>
        </w:rPr>
        <w:t>ТЕМА 1.</w:t>
      </w:r>
      <w:r w:rsidRPr="002875B8">
        <w:rPr>
          <w:b/>
          <w:bCs/>
          <w:i/>
          <w:iCs/>
          <w:sz w:val="28"/>
          <w:szCs w:val="28"/>
          <w:lang w:val="uk-UA"/>
        </w:rPr>
        <w:t xml:space="preserve"> Предмет, значення і завдання курсу «Дипломатичний протокол і етикет».</w:t>
      </w:r>
      <w:r>
        <w:rPr>
          <w:sz w:val="28"/>
          <w:szCs w:val="28"/>
          <w:lang w:val="uk-UA"/>
        </w:rPr>
        <w:t xml:space="preserve"> </w:t>
      </w:r>
      <w:r w:rsidRPr="002875B8">
        <w:rPr>
          <w:sz w:val="28"/>
          <w:szCs w:val="28"/>
          <w:lang w:val="uk-UA"/>
        </w:rPr>
        <w:t>Дипломатичний протокол як політичний інструмент дипломатії. Систематизація та кодифікація норм протоколу в процесі розвитку міжнародних відносин. Специфічні риси протоколу та церемоніалу. Поняття дипломатичного протоколу. Обов’язковість чіткого дотри</w:t>
      </w:r>
      <w:r w:rsidRPr="002875B8">
        <w:rPr>
          <w:sz w:val="28"/>
          <w:szCs w:val="28"/>
          <w:lang w:val="uk-UA"/>
        </w:rPr>
        <w:softHyphen/>
        <w:t>мання норм дипломатичного протоколу в міжнародних відносинах.</w:t>
      </w:r>
    </w:p>
    <w:p w14:paraId="491E6A25" w14:textId="77777777" w:rsidR="00BE4D6D" w:rsidRPr="002875B8" w:rsidRDefault="00BE4D6D" w:rsidP="00BE4D6D">
      <w:pPr>
        <w:tabs>
          <w:tab w:val="left" w:pos="540"/>
        </w:tabs>
        <w:jc w:val="both"/>
        <w:rPr>
          <w:sz w:val="28"/>
          <w:szCs w:val="28"/>
          <w:lang w:val="uk-UA"/>
        </w:rPr>
      </w:pPr>
    </w:p>
    <w:p w14:paraId="334A0A34" w14:textId="77777777" w:rsidR="00BE4D6D" w:rsidRDefault="00BE4D6D" w:rsidP="00BE4D6D">
      <w:pPr>
        <w:tabs>
          <w:tab w:val="left" w:pos="540"/>
        </w:tabs>
        <w:jc w:val="both"/>
        <w:rPr>
          <w:sz w:val="28"/>
          <w:szCs w:val="28"/>
          <w:lang w:val="uk-UA"/>
        </w:rPr>
      </w:pPr>
      <w:r w:rsidRPr="00432D83">
        <w:rPr>
          <w:b/>
          <w:bCs/>
          <w:i/>
          <w:iCs/>
          <w:sz w:val="28"/>
          <w:szCs w:val="28"/>
          <w:lang w:val="uk-UA"/>
        </w:rPr>
        <w:t>ТЕМА 2.</w:t>
      </w:r>
      <w:r w:rsidRPr="002875B8">
        <w:rPr>
          <w:b/>
          <w:bCs/>
          <w:sz w:val="28"/>
          <w:szCs w:val="28"/>
          <w:lang w:val="uk-UA"/>
        </w:rPr>
        <w:t xml:space="preserve"> </w:t>
      </w:r>
      <w:r w:rsidRPr="0092404A">
        <w:rPr>
          <w:b/>
          <w:bCs/>
          <w:i/>
          <w:iCs/>
          <w:sz w:val="28"/>
          <w:szCs w:val="28"/>
          <w:lang w:val="uk-UA"/>
        </w:rPr>
        <w:t>Роль етикету у професійній діяльності дипломатів та ділових партнерів.</w:t>
      </w:r>
      <w:r>
        <w:rPr>
          <w:b/>
          <w:bCs/>
          <w:sz w:val="28"/>
          <w:szCs w:val="28"/>
          <w:lang w:val="uk-UA"/>
        </w:rPr>
        <w:t xml:space="preserve"> </w:t>
      </w:r>
      <w:r w:rsidRPr="002875B8">
        <w:rPr>
          <w:sz w:val="28"/>
          <w:szCs w:val="28"/>
          <w:lang w:val="uk-UA"/>
        </w:rPr>
        <w:t xml:space="preserve">Історичні етапи формування й становлення дипломатичного протоколу і етикету. </w:t>
      </w:r>
      <w:r>
        <w:rPr>
          <w:b/>
          <w:bCs/>
          <w:sz w:val="28"/>
          <w:szCs w:val="28"/>
          <w:lang w:val="uk-UA"/>
        </w:rPr>
        <w:t xml:space="preserve"> </w:t>
      </w:r>
      <w:r w:rsidRPr="002875B8">
        <w:rPr>
          <w:sz w:val="28"/>
          <w:szCs w:val="28"/>
          <w:lang w:val="uk-UA"/>
        </w:rPr>
        <w:t>Поняття «етикету ділового спілкування», його роль у міжнародних відносинах. Зовнішність та поведінка дипломата та ділової людини. Звернення, привітання</w:t>
      </w:r>
      <w:r>
        <w:rPr>
          <w:sz w:val="28"/>
          <w:szCs w:val="28"/>
          <w:lang w:val="uk-UA"/>
        </w:rPr>
        <w:t xml:space="preserve">, знайомство. Свідоцтво поваги. </w:t>
      </w:r>
      <w:r w:rsidRPr="002875B8">
        <w:rPr>
          <w:sz w:val="28"/>
          <w:szCs w:val="28"/>
          <w:lang w:val="uk-UA"/>
        </w:rPr>
        <w:t>Зовнішній вигляд і поведінка дипломата. Візитні картки. Чоловіча та жіноча форми одягу у дипломатичному і діловому протоколі. Сувеніри й подарунки.</w:t>
      </w:r>
    </w:p>
    <w:p w14:paraId="2EDADBF8" w14:textId="77777777" w:rsidR="00BE4D6D" w:rsidRPr="00EC6616" w:rsidRDefault="00BE4D6D" w:rsidP="00BE4D6D">
      <w:pPr>
        <w:tabs>
          <w:tab w:val="left" w:pos="540"/>
        </w:tabs>
        <w:jc w:val="both"/>
        <w:rPr>
          <w:b/>
          <w:bCs/>
          <w:sz w:val="28"/>
          <w:szCs w:val="28"/>
          <w:lang w:val="uk-UA"/>
        </w:rPr>
      </w:pPr>
    </w:p>
    <w:p w14:paraId="3A762BFB" w14:textId="77777777" w:rsidR="00BE4D6D" w:rsidRDefault="00BE4D6D" w:rsidP="00BE4D6D">
      <w:pPr>
        <w:tabs>
          <w:tab w:val="left" w:pos="540"/>
        </w:tabs>
        <w:jc w:val="both"/>
        <w:rPr>
          <w:sz w:val="28"/>
          <w:szCs w:val="28"/>
          <w:lang w:val="uk-UA"/>
        </w:rPr>
      </w:pPr>
      <w:r w:rsidRPr="00432D83">
        <w:rPr>
          <w:b/>
          <w:bCs/>
          <w:i/>
          <w:iCs/>
          <w:sz w:val="28"/>
          <w:szCs w:val="28"/>
          <w:lang w:val="uk-UA"/>
        </w:rPr>
        <w:t>ТЕМА 3. Державне службове і протокольне старшинство.</w:t>
      </w:r>
      <w:r>
        <w:rPr>
          <w:b/>
          <w:bCs/>
          <w:sz w:val="28"/>
          <w:szCs w:val="28"/>
          <w:lang w:val="uk-UA"/>
        </w:rPr>
        <w:t xml:space="preserve"> </w:t>
      </w:r>
      <w:r w:rsidRPr="002875B8">
        <w:rPr>
          <w:sz w:val="28"/>
          <w:szCs w:val="28"/>
          <w:lang w:val="uk-UA"/>
        </w:rPr>
        <w:t>Поняття старшинства у дипломатичному протоколі.  Протокольна практика використання прокольного старшинства у різних країнах світу. Ієрархія у придворному етикеті.</w:t>
      </w:r>
      <w:r>
        <w:rPr>
          <w:b/>
          <w:bCs/>
          <w:sz w:val="28"/>
          <w:szCs w:val="28"/>
          <w:lang w:val="uk-UA"/>
        </w:rPr>
        <w:t xml:space="preserve"> </w:t>
      </w:r>
      <w:r w:rsidRPr="002875B8">
        <w:rPr>
          <w:sz w:val="28"/>
          <w:szCs w:val="28"/>
          <w:lang w:val="uk-UA"/>
        </w:rPr>
        <w:t>Правила взаємовідносин старшинства згідно з дипломатичним протоколом. Правила звернення, листування, вітання, у придворному, дипломатичному, діловому, державному етикеті.</w:t>
      </w:r>
    </w:p>
    <w:p w14:paraId="1D357A5C" w14:textId="77777777" w:rsidR="00BE4D6D" w:rsidRPr="002875B8" w:rsidRDefault="00BE4D6D" w:rsidP="00BE4D6D">
      <w:pPr>
        <w:tabs>
          <w:tab w:val="left" w:pos="540"/>
        </w:tabs>
        <w:jc w:val="both"/>
        <w:rPr>
          <w:b/>
          <w:bCs/>
          <w:sz w:val="28"/>
          <w:szCs w:val="28"/>
          <w:lang w:val="uk-UA"/>
        </w:rPr>
      </w:pPr>
    </w:p>
    <w:p w14:paraId="628213C6" w14:textId="77777777" w:rsidR="00BE4D6D" w:rsidRDefault="00BE4D6D" w:rsidP="00BE4D6D">
      <w:pPr>
        <w:tabs>
          <w:tab w:val="left" w:pos="540"/>
        </w:tabs>
        <w:jc w:val="both"/>
        <w:rPr>
          <w:sz w:val="28"/>
          <w:szCs w:val="28"/>
          <w:lang w:val="uk-UA"/>
        </w:rPr>
      </w:pPr>
      <w:r w:rsidRPr="00432D83">
        <w:rPr>
          <w:b/>
          <w:bCs/>
          <w:i/>
          <w:iCs/>
          <w:sz w:val="28"/>
          <w:szCs w:val="28"/>
          <w:lang w:val="uk-UA"/>
        </w:rPr>
        <w:lastRenderedPageBreak/>
        <w:t>ТЕМА 4. Візити у дипломатичному протоколі.</w:t>
      </w:r>
      <w:r>
        <w:rPr>
          <w:b/>
          <w:bCs/>
          <w:i/>
          <w:iCs/>
          <w:sz w:val="28"/>
          <w:szCs w:val="28"/>
          <w:lang w:val="uk-UA"/>
        </w:rPr>
        <w:t xml:space="preserve"> </w:t>
      </w:r>
      <w:r w:rsidRPr="002875B8">
        <w:rPr>
          <w:sz w:val="28"/>
          <w:szCs w:val="28"/>
          <w:lang w:val="uk-UA"/>
        </w:rPr>
        <w:t>Візит як спосіб спілкування державних діячів. Види і класифікація візитів за суб’єктним складом і метою. Поняття офіційних і неофіційних візитів. Дипломатичний протокол і візити в міжнародних економічних відносинах (загальна характеристика). Поняття «програма візиту». Організація і проведення конференцій, прес-конференцій, засідань.</w:t>
      </w:r>
    </w:p>
    <w:p w14:paraId="27A3D6EB" w14:textId="77777777" w:rsidR="00BE4D6D" w:rsidRPr="002875B8" w:rsidRDefault="00BE4D6D" w:rsidP="00BE4D6D">
      <w:pPr>
        <w:tabs>
          <w:tab w:val="left" w:pos="540"/>
        </w:tabs>
        <w:jc w:val="both"/>
        <w:rPr>
          <w:b/>
          <w:bCs/>
          <w:i/>
          <w:iCs/>
          <w:sz w:val="28"/>
          <w:szCs w:val="28"/>
          <w:lang w:val="uk-UA"/>
        </w:rPr>
      </w:pPr>
    </w:p>
    <w:p w14:paraId="333D79BB" w14:textId="77777777" w:rsidR="00BE4D6D" w:rsidRDefault="00BE4D6D" w:rsidP="00BE4D6D">
      <w:pPr>
        <w:tabs>
          <w:tab w:val="left" w:pos="540"/>
        </w:tabs>
        <w:jc w:val="both"/>
        <w:rPr>
          <w:sz w:val="28"/>
          <w:szCs w:val="28"/>
          <w:lang w:val="uk-UA"/>
        </w:rPr>
      </w:pPr>
      <w:r w:rsidRPr="00EC6616">
        <w:rPr>
          <w:b/>
          <w:bCs/>
          <w:i/>
          <w:iCs/>
          <w:sz w:val="28"/>
          <w:szCs w:val="28"/>
          <w:lang w:val="uk-UA"/>
        </w:rPr>
        <w:t>ТЕМА 5. Прийоми  у дипломатичному протоколі.</w:t>
      </w:r>
      <w:r>
        <w:rPr>
          <w:b/>
          <w:bCs/>
          <w:sz w:val="28"/>
          <w:szCs w:val="28"/>
          <w:lang w:val="uk-UA"/>
        </w:rPr>
        <w:t xml:space="preserve"> </w:t>
      </w:r>
      <w:r w:rsidRPr="002875B8">
        <w:rPr>
          <w:sz w:val="28"/>
          <w:szCs w:val="28"/>
          <w:lang w:val="uk-UA"/>
        </w:rPr>
        <w:t>Поняття «дипломатичний прийом». Класифікація дипломатичних прийомів: офіційні, неофіційні та напівофіційні; з розсадкою, без розсадки; денні та вечірні.</w:t>
      </w:r>
      <w:r>
        <w:rPr>
          <w:b/>
          <w:bCs/>
          <w:sz w:val="28"/>
          <w:szCs w:val="28"/>
          <w:lang w:val="uk-UA"/>
        </w:rPr>
        <w:t xml:space="preserve"> </w:t>
      </w:r>
      <w:r w:rsidRPr="002875B8">
        <w:rPr>
          <w:sz w:val="28"/>
          <w:szCs w:val="28"/>
          <w:lang w:val="uk-UA"/>
        </w:rPr>
        <w:t>Вид і місце прийому. Особливості планування дипломатичних прийомів: вибір дати, місця, часу проведення та формування списку гостей.</w:t>
      </w:r>
    </w:p>
    <w:p w14:paraId="5378B163" w14:textId="77777777" w:rsidR="00BE4D6D" w:rsidRPr="00EC6616" w:rsidRDefault="00BE4D6D" w:rsidP="00BE4D6D">
      <w:pPr>
        <w:tabs>
          <w:tab w:val="left" w:pos="540"/>
        </w:tabs>
        <w:jc w:val="both"/>
        <w:rPr>
          <w:b/>
          <w:bCs/>
          <w:sz w:val="28"/>
          <w:szCs w:val="28"/>
          <w:lang w:val="uk-UA"/>
        </w:rPr>
      </w:pPr>
    </w:p>
    <w:p w14:paraId="5873DCDD" w14:textId="77777777" w:rsidR="00BE4D6D" w:rsidRDefault="00BE4D6D" w:rsidP="00BE4D6D">
      <w:pPr>
        <w:tabs>
          <w:tab w:val="left" w:pos="540"/>
        </w:tabs>
        <w:jc w:val="both"/>
        <w:rPr>
          <w:sz w:val="28"/>
          <w:szCs w:val="28"/>
          <w:lang w:val="uk-UA"/>
        </w:rPr>
      </w:pPr>
      <w:r w:rsidRPr="00EC6616">
        <w:rPr>
          <w:b/>
          <w:bCs/>
          <w:i/>
          <w:iCs/>
          <w:sz w:val="28"/>
          <w:szCs w:val="28"/>
          <w:lang w:val="uk-UA"/>
        </w:rPr>
        <w:t>ТЕМА 6. Організація та проведення візитів та прийомів у дипломатичному протоколі</w:t>
      </w:r>
      <w:r w:rsidRPr="00EC6616">
        <w:rPr>
          <w:i/>
          <w:iCs/>
          <w:sz w:val="28"/>
          <w:szCs w:val="28"/>
          <w:lang w:val="uk-UA"/>
        </w:rPr>
        <w:t>.</w:t>
      </w:r>
      <w:r>
        <w:rPr>
          <w:b/>
          <w:bCs/>
          <w:sz w:val="28"/>
          <w:szCs w:val="28"/>
          <w:lang w:val="uk-UA"/>
        </w:rPr>
        <w:t xml:space="preserve"> </w:t>
      </w:r>
      <w:r w:rsidRPr="002875B8">
        <w:rPr>
          <w:sz w:val="28"/>
          <w:szCs w:val="28"/>
          <w:lang w:val="uk-UA"/>
        </w:rPr>
        <w:t>Особливості організації та проведення візитів офіційних та неофіційних представників держав, враховуючи основні етапи: підготовка до візиту, організація приїзду/від’їзду делегацій, їхнє розміщення, виконання програми візиту.</w:t>
      </w:r>
    </w:p>
    <w:p w14:paraId="583A0FC2" w14:textId="77777777" w:rsidR="00BE4D6D" w:rsidRPr="00EC6616" w:rsidRDefault="00BE4D6D" w:rsidP="00BE4D6D">
      <w:pPr>
        <w:tabs>
          <w:tab w:val="left" w:pos="540"/>
        </w:tabs>
        <w:jc w:val="both"/>
        <w:rPr>
          <w:b/>
          <w:bCs/>
          <w:sz w:val="28"/>
          <w:szCs w:val="28"/>
          <w:lang w:val="uk-UA"/>
        </w:rPr>
      </w:pPr>
    </w:p>
    <w:p w14:paraId="6FECF3A2" w14:textId="77777777" w:rsidR="00BE4D6D" w:rsidRDefault="00BE4D6D" w:rsidP="00BE4D6D">
      <w:pPr>
        <w:tabs>
          <w:tab w:val="left" w:pos="540"/>
        </w:tabs>
        <w:jc w:val="both"/>
        <w:rPr>
          <w:sz w:val="28"/>
          <w:szCs w:val="28"/>
          <w:lang w:val="uk-UA"/>
        </w:rPr>
      </w:pPr>
      <w:r w:rsidRPr="00EC6616">
        <w:rPr>
          <w:b/>
          <w:bCs/>
          <w:i/>
          <w:iCs/>
          <w:sz w:val="28"/>
          <w:szCs w:val="28"/>
          <w:lang w:val="uk-UA"/>
        </w:rPr>
        <w:t>ТЕМА 7. Протокол ведення переговорів.</w:t>
      </w:r>
      <w:r>
        <w:rPr>
          <w:b/>
          <w:bCs/>
          <w:sz w:val="28"/>
          <w:szCs w:val="28"/>
          <w:lang w:val="uk-UA"/>
        </w:rPr>
        <w:t xml:space="preserve"> </w:t>
      </w:r>
      <w:r w:rsidRPr="002875B8">
        <w:rPr>
          <w:sz w:val="28"/>
          <w:szCs w:val="28"/>
          <w:lang w:val="uk-UA"/>
        </w:rPr>
        <w:t>Поняття «дипломатичні переговори». Проведення переговорів на найвищому й високому рівнях. Попередня підготовка до проведення переговорів. Протокол ведення переговорів. Підписання міжнародних документів, обмін пам’ятними записками наприкінці переговорів. Офіційні та неофіційні заходи після проведення переговорів (етикет, система).</w:t>
      </w:r>
      <w:r>
        <w:rPr>
          <w:b/>
          <w:bCs/>
          <w:sz w:val="28"/>
          <w:szCs w:val="28"/>
          <w:lang w:val="uk-UA"/>
        </w:rPr>
        <w:t xml:space="preserve"> </w:t>
      </w:r>
      <w:r w:rsidRPr="002875B8">
        <w:rPr>
          <w:sz w:val="28"/>
          <w:szCs w:val="28"/>
          <w:lang w:val="uk-UA"/>
        </w:rPr>
        <w:t>Проведення переговорів у рамках підприємницької діяльності. Попередня підготовка до переговорів. Правила ведення переговорів між підприємцями. Проведення неофіційних зустрічей до та після переговорів.</w:t>
      </w:r>
    </w:p>
    <w:p w14:paraId="467B7BCA" w14:textId="77777777" w:rsidR="00BE4D6D" w:rsidRPr="00EC6616" w:rsidRDefault="00BE4D6D" w:rsidP="00BE4D6D">
      <w:pPr>
        <w:tabs>
          <w:tab w:val="left" w:pos="540"/>
        </w:tabs>
        <w:jc w:val="both"/>
        <w:rPr>
          <w:b/>
          <w:bCs/>
          <w:sz w:val="28"/>
          <w:szCs w:val="28"/>
          <w:lang w:val="uk-UA"/>
        </w:rPr>
      </w:pPr>
    </w:p>
    <w:p w14:paraId="704B7686" w14:textId="77777777" w:rsidR="00BE4D6D" w:rsidRDefault="00BE4D6D" w:rsidP="00BE4D6D">
      <w:pPr>
        <w:tabs>
          <w:tab w:val="left" w:pos="540"/>
        </w:tabs>
        <w:jc w:val="both"/>
        <w:rPr>
          <w:sz w:val="28"/>
          <w:szCs w:val="28"/>
          <w:lang w:val="uk-UA"/>
        </w:rPr>
      </w:pPr>
      <w:r w:rsidRPr="00EC6616">
        <w:rPr>
          <w:b/>
          <w:bCs/>
          <w:i/>
          <w:iCs/>
          <w:sz w:val="28"/>
          <w:szCs w:val="28"/>
          <w:lang w:val="uk-UA"/>
        </w:rPr>
        <w:t>ТЕМА 8. Дипломатичне листування та дипломатичні документи.</w:t>
      </w:r>
      <w:r>
        <w:rPr>
          <w:b/>
          <w:bCs/>
          <w:sz w:val="28"/>
          <w:szCs w:val="28"/>
          <w:lang w:val="uk-UA"/>
        </w:rPr>
        <w:t xml:space="preserve"> </w:t>
      </w:r>
      <w:r w:rsidRPr="002875B8">
        <w:rPr>
          <w:sz w:val="28"/>
          <w:szCs w:val="28"/>
          <w:lang w:val="uk-UA"/>
        </w:rPr>
        <w:t xml:space="preserve">Поняття «дипломатичне листування», його роль у міжнародних відносинах. Дипломатичний протокол і міжнародне листування. Дипломатичне спілкування, класифікація. Класифікація дипломатичних документів. </w:t>
      </w:r>
      <w:r>
        <w:rPr>
          <w:sz w:val="28"/>
          <w:szCs w:val="28"/>
          <w:lang w:val="uk-UA"/>
        </w:rPr>
        <w:t xml:space="preserve"> </w:t>
      </w:r>
      <w:r w:rsidRPr="002875B8">
        <w:rPr>
          <w:sz w:val="28"/>
          <w:szCs w:val="28"/>
          <w:lang w:val="uk-UA"/>
        </w:rPr>
        <w:t>Основні вимоги до дипломатичних документів (структура документа, вимоги до оформлення різних дипломатичних документів).</w:t>
      </w:r>
    </w:p>
    <w:p w14:paraId="55C96620" w14:textId="77777777" w:rsidR="00AB4B34" w:rsidRPr="00EC6616" w:rsidRDefault="00AB4B34" w:rsidP="00BE4D6D">
      <w:pPr>
        <w:tabs>
          <w:tab w:val="left" w:pos="540"/>
        </w:tabs>
        <w:jc w:val="both"/>
        <w:rPr>
          <w:b/>
          <w:bCs/>
          <w:sz w:val="28"/>
          <w:szCs w:val="28"/>
          <w:lang w:val="uk-UA"/>
        </w:rPr>
      </w:pPr>
    </w:p>
    <w:p w14:paraId="21AE5647" w14:textId="77777777" w:rsidR="003B646F" w:rsidRPr="00BE4D6D" w:rsidRDefault="003B646F">
      <w:pPr>
        <w:rPr>
          <w:lang w:val="uk-UA"/>
        </w:rPr>
      </w:pPr>
    </w:p>
    <w:p w14:paraId="3771F1D1" w14:textId="2A5FB437" w:rsidR="004810FA" w:rsidRPr="00306B1E" w:rsidRDefault="004810FA" w:rsidP="004810FA">
      <w:pPr>
        <w:tabs>
          <w:tab w:val="left" w:pos="540"/>
        </w:tabs>
        <w:jc w:val="center"/>
        <w:rPr>
          <w:b/>
          <w:bCs/>
          <w:sz w:val="28"/>
          <w:szCs w:val="28"/>
          <w:lang w:val="uk-UA"/>
        </w:rPr>
      </w:pPr>
      <w:r w:rsidRPr="00306B1E">
        <w:rPr>
          <w:b/>
          <w:bCs/>
          <w:sz w:val="28"/>
          <w:szCs w:val="28"/>
          <w:lang w:val="uk-UA"/>
        </w:rPr>
        <w:t>3. Структура навчальної дисципліни</w:t>
      </w:r>
    </w:p>
    <w:tbl>
      <w:tblPr>
        <w:tblW w:w="9498" w:type="dxa"/>
        <w:tblInd w:w="108" w:type="dxa"/>
        <w:tblLayout w:type="fixed"/>
        <w:tblLook w:val="0000" w:firstRow="0" w:lastRow="0" w:firstColumn="0" w:lastColumn="0" w:noHBand="0" w:noVBand="0"/>
      </w:tblPr>
      <w:tblGrid>
        <w:gridCol w:w="5040"/>
        <w:gridCol w:w="1080"/>
        <w:gridCol w:w="684"/>
        <w:gridCol w:w="567"/>
        <w:gridCol w:w="709"/>
        <w:gridCol w:w="567"/>
        <w:gridCol w:w="851"/>
      </w:tblGrid>
      <w:tr w:rsidR="004810FA" w:rsidRPr="005D26BF" w14:paraId="5481964A" w14:textId="77777777" w:rsidTr="00AB4B34">
        <w:trPr>
          <w:trHeight w:val="345"/>
        </w:trPr>
        <w:tc>
          <w:tcPr>
            <w:tcW w:w="5040" w:type="dxa"/>
            <w:vMerge w:val="restart"/>
            <w:tcBorders>
              <w:top w:val="single" w:sz="4" w:space="0" w:color="000000"/>
              <w:left w:val="single" w:sz="4" w:space="0" w:color="000000"/>
              <w:bottom w:val="single" w:sz="4" w:space="0" w:color="000000"/>
              <w:right w:val="single" w:sz="4" w:space="0" w:color="000000"/>
            </w:tcBorders>
            <w:vAlign w:val="center"/>
          </w:tcPr>
          <w:p w14:paraId="2956AE20" w14:textId="77777777" w:rsidR="004810FA" w:rsidRPr="005D26BF" w:rsidRDefault="004810FA" w:rsidP="008D4F70">
            <w:pPr>
              <w:jc w:val="center"/>
              <w:rPr>
                <w:lang w:val="uk-UA"/>
              </w:rPr>
            </w:pPr>
            <w:r>
              <w:rPr>
                <w:lang w:val="uk-UA"/>
              </w:rPr>
              <w:t>Назви розділів і тем</w:t>
            </w:r>
          </w:p>
        </w:tc>
        <w:tc>
          <w:tcPr>
            <w:tcW w:w="4458" w:type="dxa"/>
            <w:gridSpan w:val="6"/>
            <w:tcBorders>
              <w:top w:val="single" w:sz="8" w:space="0" w:color="000000"/>
              <w:bottom w:val="single" w:sz="8" w:space="0" w:color="000000"/>
              <w:right w:val="single" w:sz="8" w:space="0" w:color="000000"/>
            </w:tcBorders>
          </w:tcPr>
          <w:p w14:paraId="7D62DB3C" w14:textId="70D307B6" w:rsidR="004810FA" w:rsidRPr="004810FA" w:rsidRDefault="004810FA" w:rsidP="008D4F70">
            <w:pPr>
              <w:jc w:val="center"/>
              <w:rPr>
                <w:lang w:val="uk-UA"/>
              </w:rPr>
            </w:pPr>
            <w:r w:rsidRPr="005D26BF">
              <w:rPr>
                <w:lang w:val="uk-UA"/>
              </w:rPr>
              <w:t>Денна форма</w:t>
            </w:r>
            <w:r>
              <w:rPr>
                <w:lang w:val="en-US"/>
              </w:rPr>
              <w:t>/</w:t>
            </w:r>
            <w:r>
              <w:rPr>
                <w:lang w:val="uk-UA"/>
              </w:rPr>
              <w:t>заочна форма</w:t>
            </w:r>
          </w:p>
        </w:tc>
      </w:tr>
      <w:tr w:rsidR="004810FA" w:rsidRPr="005D26BF" w14:paraId="17080DBC" w14:textId="77777777" w:rsidTr="00AB4B34">
        <w:trPr>
          <w:trHeight w:val="345"/>
        </w:trPr>
        <w:tc>
          <w:tcPr>
            <w:tcW w:w="5040" w:type="dxa"/>
            <w:vMerge/>
            <w:tcBorders>
              <w:top w:val="single" w:sz="4" w:space="0" w:color="000000"/>
              <w:left w:val="single" w:sz="4" w:space="0" w:color="000000"/>
              <w:bottom w:val="single" w:sz="4" w:space="0" w:color="000000"/>
              <w:right w:val="single" w:sz="4" w:space="0" w:color="000000"/>
            </w:tcBorders>
            <w:vAlign w:val="center"/>
          </w:tcPr>
          <w:p w14:paraId="0A6F7AB7" w14:textId="77777777" w:rsidR="004810FA" w:rsidRPr="005D26BF" w:rsidRDefault="004810FA" w:rsidP="008D4F70">
            <w:pPr>
              <w:rPr>
                <w:lang w:val="uk-UA"/>
              </w:rPr>
            </w:pPr>
          </w:p>
        </w:tc>
        <w:tc>
          <w:tcPr>
            <w:tcW w:w="1080" w:type="dxa"/>
            <w:vMerge w:val="restart"/>
            <w:tcBorders>
              <w:left w:val="single" w:sz="8" w:space="0" w:color="000000"/>
              <w:bottom w:val="single" w:sz="8" w:space="0" w:color="000000"/>
              <w:right w:val="single" w:sz="8" w:space="0" w:color="000000"/>
            </w:tcBorders>
          </w:tcPr>
          <w:p w14:paraId="71C36C2F" w14:textId="77777777" w:rsidR="004810FA" w:rsidRPr="005D26BF" w:rsidRDefault="004810FA" w:rsidP="008D4F70">
            <w:pPr>
              <w:jc w:val="center"/>
              <w:rPr>
                <w:lang w:val="uk-UA"/>
              </w:rPr>
            </w:pPr>
            <w:r w:rsidRPr="005D26BF">
              <w:rPr>
                <w:lang w:val="uk-UA"/>
              </w:rPr>
              <w:t xml:space="preserve">Усього </w:t>
            </w:r>
          </w:p>
        </w:tc>
        <w:tc>
          <w:tcPr>
            <w:tcW w:w="3378" w:type="dxa"/>
            <w:gridSpan w:val="5"/>
            <w:tcBorders>
              <w:top w:val="single" w:sz="8" w:space="0" w:color="000000"/>
              <w:bottom w:val="single" w:sz="8" w:space="0" w:color="000000"/>
              <w:right w:val="single" w:sz="8" w:space="0" w:color="000000"/>
            </w:tcBorders>
          </w:tcPr>
          <w:p w14:paraId="711A3FA2" w14:textId="77777777" w:rsidR="004810FA" w:rsidRPr="005D26BF" w:rsidRDefault="004810FA" w:rsidP="008D4F70">
            <w:pPr>
              <w:jc w:val="center"/>
              <w:rPr>
                <w:lang w:val="uk-UA"/>
              </w:rPr>
            </w:pPr>
            <w:r w:rsidRPr="005D26BF">
              <w:rPr>
                <w:lang w:val="uk-UA"/>
              </w:rPr>
              <w:t>у тому числі</w:t>
            </w:r>
          </w:p>
        </w:tc>
      </w:tr>
      <w:tr w:rsidR="004810FA" w:rsidRPr="005D26BF" w14:paraId="706B6492" w14:textId="77777777" w:rsidTr="00AB4B34">
        <w:trPr>
          <w:trHeight w:val="345"/>
        </w:trPr>
        <w:tc>
          <w:tcPr>
            <w:tcW w:w="5040" w:type="dxa"/>
            <w:vMerge/>
            <w:tcBorders>
              <w:top w:val="single" w:sz="4" w:space="0" w:color="000000"/>
              <w:left w:val="single" w:sz="4" w:space="0" w:color="000000"/>
              <w:bottom w:val="single" w:sz="4" w:space="0" w:color="000000"/>
              <w:right w:val="single" w:sz="4" w:space="0" w:color="000000"/>
            </w:tcBorders>
            <w:vAlign w:val="center"/>
          </w:tcPr>
          <w:p w14:paraId="2B039DB8" w14:textId="77777777" w:rsidR="004810FA" w:rsidRPr="005D26BF" w:rsidRDefault="004810FA" w:rsidP="008D4F70">
            <w:pPr>
              <w:rPr>
                <w:lang w:val="uk-UA"/>
              </w:rPr>
            </w:pPr>
          </w:p>
        </w:tc>
        <w:tc>
          <w:tcPr>
            <w:tcW w:w="1080" w:type="dxa"/>
            <w:vMerge/>
            <w:tcBorders>
              <w:left w:val="single" w:sz="8" w:space="0" w:color="000000"/>
              <w:bottom w:val="single" w:sz="8" w:space="0" w:color="000000"/>
              <w:right w:val="single" w:sz="8" w:space="0" w:color="000000"/>
            </w:tcBorders>
            <w:vAlign w:val="center"/>
          </w:tcPr>
          <w:p w14:paraId="44C66D11" w14:textId="77777777" w:rsidR="004810FA" w:rsidRPr="005D26BF" w:rsidRDefault="004810FA" w:rsidP="008D4F70">
            <w:pPr>
              <w:rPr>
                <w:lang w:val="uk-UA"/>
              </w:rPr>
            </w:pPr>
          </w:p>
        </w:tc>
        <w:tc>
          <w:tcPr>
            <w:tcW w:w="684" w:type="dxa"/>
            <w:tcBorders>
              <w:bottom w:val="single" w:sz="8" w:space="0" w:color="000000"/>
              <w:right w:val="single" w:sz="8" w:space="0" w:color="000000"/>
            </w:tcBorders>
          </w:tcPr>
          <w:p w14:paraId="0B52FB1F" w14:textId="77777777" w:rsidR="004810FA" w:rsidRPr="005D26BF" w:rsidRDefault="004810FA" w:rsidP="008D4F70">
            <w:pPr>
              <w:jc w:val="center"/>
              <w:rPr>
                <w:lang w:val="uk-UA"/>
              </w:rPr>
            </w:pPr>
            <w:r w:rsidRPr="005D26BF">
              <w:rPr>
                <w:lang w:val="uk-UA"/>
              </w:rPr>
              <w:t>л</w:t>
            </w:r>
          </w:p>
        </w:tc>
        <w:tc>
          <w:tcPr>
            <w:tcW w:w="567" w:type="dxa"/>
            <w:tcBorders>
              <w:bottom w:val="single" w:sz="8" w:space="0" w:color="000000"/>
              <w:right w:val="single" w:sz="8" w:space="0" w:color="000000"/>
            </w:tcBorders>
          </w:tcPr>
          <w:p w14:paraId="097894DB" w14:textId="77777777" w:rsidR="004810FA" w:rsidRPr="005D26BF" w:rsidRDefault="004810FA" w:rsidP="008D4F70">
            <w:pPr>
              <w:jc w:val="center"/>
              <w:rPr>
                <w:lang w:val="uk-UA"/>
              </w:rPr>
            </w:pPr>
            <w:r>
              <w:rPr>
                <w:lang w:val="uk-UA"/>
              </w:rPr>
              <w:t>с.з.</w:t>
            </w:r>
          </w:p>
        </w:tc>
        <w:tc>
          <w:tcPr>
            <w:tcW w:w="709" w:type="dxa"/>
            <w:tcBorders>
              <w:bottom w:val="single" w:sz="8" w:space="0" w:color="000000"/>
              <w:right w:val="single" w:sz="8" w:space="0" w:color="000000"/>
            </w:tcBorders>
          </w:tcPr>
          <w:p w14:paraId="71F338B2" w14:textId="77777777" w:rsidR="004810FA" w:rsidRPr="005D26BF" w:rsidRDefault="004810FA" w:rsidP="008D4F70">
            <w:pPr>
              <w:jc w:val="center"/>
              <w:rPr>
                <w:lang w:val="uk-UA"/>
              </w:rPr>
            </w:pPr>
            <w:r w:rsidRPr="005D26BF">
              <w:rPr>
                <w:lang w:val="uk-UA"/>
              </w:rPr>
              <w:t>лаб.</w:t>
            </w:r>
          </w:p>
        </w:tc>
        <w:tc>
          <w:tcPr>
            <w:tcW w:w="567" w:type="dxa"/>
            <w:tcBorders>
              <w:bottom w:val="single" w:sz="8" w:space="0" w:color="000000"/>
              <w:right w:val="single" w:sz="8" w:space="0" w:color="000000"/>
            </w:tcBorders>
          </w:tcPr>
          <w:p w14:paraId="1AD30C23" w14:textId="77777777" w:rsidR="004810FA" w:rsidRPr="005D26BF" w:rsidRDefault="004810FA" w:rsidP="008D4F70">
            <w:pPr>
              <w:jc w:val="center"/>
              <w:rPr>
                <w:lang w:val="uk-UA"/>
              </w:rPr>
            </w:pPr>
            <w:r>
              <w:rPr>
                <w:lang w:val="uk-UA"/>
              </w:rPr>
              <w:t>інд.</w:t>
            </w:r>
          </w:p>
        </w:tc>
        <w:tc>
          <w:tcPr>
            <w:tcW w:w="851" w:type="dxa"/>
            <w:tcBorders>
              <w:bottom w:val="single" w:sz="8" w:space="0" w:color="000000"/>
              <w:right w:val="single" w:sz="8" w:space="0" w:color="000000"/>
            </w:tcBorders>
          </w:tcPr>
          <w:p w14:paraId="2D855DC7" w14:textId="77777777" w:rsidR="004810FA" w:rsidRPr="005D26BF" w:rsidRDefault="004810FA" w:rsidP="008D4F70">
            <w:pPr>
              <w:jc w:val="center"/>
              <w:rPr>
                <w:lang w:val="uk-UA"/>
              </w:rPr>
            </w:pPr>
            <w:r>
              <w:rPr>
                <w:lang w:val="uk-UA"/>
              </w:rPr>
              <w:t>с.р.</w:t>
            </w:r>
          </w:p>
        </w:tc>
      </w:tr>
      <w:tr w:rsidR="004810FA" w:rsidRPr="005D26BF" w14:paraId="16287DA5" w14:textId="77777777" w:rsidTr="00AB4B34">
        <w:trPr>
          <w:trHeight w:val="345"/>
        </w:trPr>
        <w:tc>
          <w:tcPr>
            <w:tcW w:w="5040" w:type="dxa"/>
            <w:tcBorders>
              <w:left w:val="single" w:sz="8" w:space="0" w:color="000000"/>
              <w:bottom w:val="single" w:sz="8" w:space="0" w:color="000000"/>
              <w:right w:val="single" w:sz="8" w:space="0" w:color="000000"/>
            </w:tcBorders>
          </w:tcPr>
          <w:p w14:paraId="62FE279A" w14:textId="77777777" w:rsidR="004810FA" w:rsidRPr="005D26BF" w:rsidRDefault="004810FA" w:rsidP="008D4F70">
            <w:pPr>
              <w:jc w:val="center"/>
              <w:rPr>
                <w:lang w:val="uk-UA"/>
              </w:rPr>
            </w:pPr>
            <w:r w:rsidRPr="005D26BF">
              <w:rPr>
                <w:lang w:val="uk-UA"/>
              </w:rPr>
              <w:t>1</w:t>
            </w:r>
          </w:p>
        </w:tc>
        <w:tc>
          <w:tcPr>
            <w:tcW w:w="1080" w:type="dxa"/>
            <w:tcBorders>
              <w:bottom w:val="single" w:sz="8" w:space="0" w:color="000000"/>
              <w:right w:val="single" w:sz="8" w:space="0" w:color="000000"/>
            </w:tcBorders>
          </w:tcPr>
          <w:p w14:paraId="4B4234CF" w14:textId="77777777" w:rsidR="004810FA" w:rsidRPr="005D26BF" w:rsidRDefault="004810FA" w:rsidP="008D4F70">
            <w:pPr>
              <w:jc w:val="center"/>
              <w:rPr>
                <w:lang w:val="uk-UA"/>
              </w:rPr>
            </w:pPr>
            <w:r w:rsidRPr="005D26BF">
              <w:rPr>
                <w:lang w:val="uk-UA"/>
              </w:rPr>
              <w:t>2</w:t>
            </w:r>
          </w:p>
        </w:tc>
        <w:tc>
          <w:tcPr>
            <w:tcW w:w="684" w:type="dxa"/>
            <w:tcBorders>
              <w:bottom w:val="single" w:sz="8" w:space="0" w:color="000000"/>
              <w:right w:val="single" w:sz="8" w:space="0" w:color="000000"/>
            </w:tcBorders>
          </w:tcPr>
          <w:p w14:paraId="45F0B853" w14:textId="77777777" w:rsidR="004810FA" w:rsidRPr="005D26BF" w:rsidRDefault="004810FA" w:rsidP="008D4F70">
            <w:pPr>
              <w:jc w:val="center"/>
              <w:rPr>
                <w:lang w:val="uk-UA"/>
              </w:rPr>
            </w:pPr>
            <w:r w:rsidRPr="005D26BF">
              <w:rPr>
                <w:lang w:val="uk-UA"/>
              </w:rPr>
              <w:t>3</w:t>
            </w:r>
          </w:p>
        </w:tc>
        <w:tc>
          <w:tcPr>
            <w:tcW w:w="567" w:type="dxa"/>
            <w:tcBorders>
              <w:bottom w:val="single" w:sz="8" w:space="0" w:color="000000"/>
              <w:right w:val="single" w:sz="8" w:space="0" w:color="000000"/>
            </w:tcBorders>
          </w:tcPr>
          <w:p w14:paraId="3EDC1ACC" w14:textId="77777777" w:rsidR="004810FA" w:rsidRPr="005D26BF" w:rsidRDefault="004810FA" w:rsidP="008D4F70">
            <w:pPr>
              <w:jc w:val="center"/>
              <w:rPr>
                <w:lang w:val="uk-UA"/>
              </w:rPr>
            </w:pPr>
            <w:r w:rsidRPr="005D26BF">
              <w:rPr>
                <w:lang w:val="uk-UA"/>
              </w:rPr>
              <w:t>4</w:t>
            </w:r>
          </w:p>
        </w:tc>
        <w:tc>
          <w:tcPr>
            <w:tcW w:w="709" w:type="dxa"/>
            <w:tcBorders>
              <w:bottom w:val="single" w:sz="8" w:space="0" w:color="000000"/>
              <w:right w:val="single" w:sz="8" w:space="0" w:color="000000"/>
            </w:tcBorders>
          </w:tcPr>
          <w:p w14:paraId="1CFCEB5D" w14:textId="77777777" w:rsidR="004810FA" w:rsidRPr="005D26BF" w:rsidRDefault="004810FA" w:rsidP="008D4F70">
            <w:pPr>
              <w:jc w:val="center"/>
              <w:rPr>
                <w:lang w:val="uk-UA"/>
              </w:rPr>
            </w:pPr>
            <w:r w:rsidRPr="005D26BF">
              <w:rPr>
                <w:lang w:val="uk-UA"/>
              </w:rPr>
              <w:t>5</w:t>
            </w:r>
          </w:p>
        </w:tc>
        <w:tc>
          <w:tcPr>
            <w:tcW w:w="567" w:type="dxa"/>
            <w:tcBorders>
              <w:bottom w:val="single" w:sz="8" w:space="0" w:color="000000"/>
              <w:right w:val="single" w:sz="8" w:space="0" w:color="000000"/>
            </w:tcBorders>
          </w:tcPr>
          <w:p w14:paraId="2DDE0DCD" w14:textId="77777777" w:rsidR="004810FA" w:rsidRPr="005D26BF" w:rsidRDefault="004810FA" w:rsidP="008D4F70">
            <w:pPr>
              <w:jc w:val="center"/>
              <w:rPr>
                <w:lang w:val="uk-UA"/>
              </w:rPr>
            </w:pPr>
            <w:r w:rsidRPr="005D26BF">
              <w:rPr>
                <w:lang w:val="uk-UA"/>
              </w:rPr>
              <w:t>6</w:t>
            </w:r>
          </w:p>
        </w:tc>
        <w:tc>
          <w:tcPr>
            <w:tcW w:w="851" w:type="dxa"/>
            <w:tcBorders>
              <w:bottom w:val="single" w:sz="8" w:space="0" w:color="000000"/>
              <w:right w:val="single" w:sz="8" w:space="0" w:color="000000"/>
            </w:tcBorders>
          </w:tcPr>
          <w:p w14:paraId="3AC44219" w14:textId="77777777" w:rsidR="004810FA" w:rsidRPr="005D26BF" w:rsidRDefault="004810FA" w:rsidP="008D4F70">
            <w:pPr>
              <w:jc w:val="center"/>
              <w:rPr>
                <w:lang w:val="uk-UA"/>
              </w:rPr>
            </w:pPr>
            <w:r w:rsidRPr="005D26BF">
              <w:rPr>
                <w:lang w:val="uk-UA"/>
              </w:rPr>
              <w:t>7</w:t>
            </w:r>
          </w:p>
        </w:tc>
      </w:tr>
      <w:tr w:rsidR="004810FA" w:rsidRPr="005D26BF" w14:paraId="3DCFAC77" w14:textId="77777777" w:rsidTr="00AB4B34">
        <w:trPr>
          <w:trHeight w:val="675"/>
        </w:trPr>
        <w:tc>
          <w:tcPr>
            <w:tcW w:w="5040" w:type="dxa"/>
            <w:tcBorders>
              <w:left w:val="single" w:sz="8" w:space="0" w:color="000000"/>
              <w:bottom w:val="single" w:sz="8" w:space="0" w:color="000000"/>
              <w:right w:val="single" w:sz="8" w:space="0" w:color="000000"/>
            </w:tcBorders>
            <w:vAlign w:val="center"/>
          </w:tcPr>
          <w:p w14:paraId="2A68DE23" w14:textId="77777777" w:rsidR="004810FA" w:rsidRPr="005D26BF" w:rsidRDefault="004810FA" w:rsidP="008D4F70">
            <w:pPr>
              <w:tabs>
                <w:tab w:val="left" w:pos="284"/>
                <w:tab w:val="left" w:pos="567"/>
              </w:tabs>
              <w:rPr>
                <w:lang w:val="uk-UA"/>
              </w:rPr>
            </w:pPr>
            <w:r w:rsidRPr="005D26BF">
              <w:rPr>
                <w:b/>
                <w:bCs/>
                <w:lang w:val="uk-UA"/>
              </w:rPr>
              <w:lastRenderedPageBreak/>
              <w:t>Тема 1.</w:t>
            </w:r>
            <w:r w:rsidRPr="005D26BF">
              <w:rPr>
                <w:lang w:val="uk-UA"/>
              </w:rPr>
              <w:t xml:space="preserve">  Предмет, значення і завдання курсу «Дипломатичного протоколу </w:t>
            </w:r>
            <w:r>
              <w:rPr>
                <w:lang w:val="uk-UA"/>
              </w:rPr>
              <w:t>та</w:t>
            </w:r>
            <w:r w:rsidRPr="005D26BF">
              <w:rPr>
                <w:lang w:val="uk-UA"/>
              </w:rPr>
              <w:t xml:space="preserve"> етикету».</w:t>
            </w:r>
          </w:p>
        </w:tc>
        <w:tc>
          <w:tcPr>
            <w:tcW w:w="1080" w:type="dxa"/>
            <w:tcBorders>
              <w:bottom w:val="single" w:sz="8" w:space="0" w:color="000000"/>
              <w:right w:val="single" w:sz="8" w:space="0" w:color="000000"/>
            </w:tcBorders>
            <w:vAlign w:val="center"/>
          </w:tcPr>
          <w:p w14:paraId="141EAB3A" w14:textId="101C7682" w:rsidR="004810FA" w:rsidRPr="009616A7" w:rsidRDefault="004810FA" w:rsidP="009616A7">
            <w:pPr>
              <w:jc w:val="center"/>
              <w:rPr>
                <w:lang w:val="en-US"/>
              </w:rPr>
            </w:pPr>
            <w:r>
              <w:rPr>
                <w:lang w:val="uk-UA"/>
              </w:rPr>
              <w:t>1</w:t>
            </w:r>
            <w:r w:rsidR="009616A7">
              <w:rPr>
                <w:lang w:val="en-US"/>
              </w:rPr>
              <w:t>2</w:t>
            </w:r>
            <w:r w:rsidR="00FC67BD">
              <w:rPr>
                <w:lang w:val="en-US"/>
              </w:rPr>
              <w:t>/11</w:t>
            </w:r>
          </w:p>
        </w:tc>
        <w:tc>
          <w:tcPr>
            <w:tcW w:w="684" w:type="dxa"/>
            <w:tcBorders>
              <w:bottom w:val="single" w:sz="8" w:space="0" w:color="000000"/>
              <w:right w:val="single" w:sz="8" w:space="0" w:color="000000"/>
            </w:tcBorders>
            <w:vAlign w:val="center"/>
          </w:tcPr>
          <w:p w14:paraId="779B809F" w14:textId="1AC83501" w:rsidR="004810FA" w:rsidRPr="009616A7" w:rsidRDefault="009616A7" w:rsidP="008D4F70">
            <w:pPr>
              <w:jc w:val="center"/>
              <w:rPr>
                <w:lang w:val="en-US"/>
              </w:rPr>
            </w:pPr>
            <w:r>
              <w:rPr>
                <w:lang w:val="en-US"/>
              </w:rPr>
              <w:t>4/1</w:t>
            </w:r>
          </w:p>
        </w:tc>
        <w:tc>
          <w:tcPr>
            <w:tcW w:w="567" w:type="dxa"/>
            <w:tcBorders>
              <w:bottom w:val="single" w:sz="8" w:space="0" w:color="000000"/>
              <w:right w:val="single" w:sz="8" w:space="0" w:color="000000"/>
            </w:tcBorders>
            <w:vAlign w:val="center"/>
          </w:tcPr>
          <w:p w14:paraId="23A24894" w14:textId="23130766" w:rsidR="004810FA" w:rsidRPr="009616A7" w:rsidRDefault="004810FA" w:rsidP="008D4F70">
            <w:pPr>
              <w:jc w:val="center"/>
              <w:rPr>
                <w:lang w:val="en-US"/>
              </w:rPr>
            </w:pPr>
          </w:p>
        </w:tc>
        <w:tc>
          <w:tcPr>
            <w:tcW w:w="709" w:type="dxa"/>
            <w:tcBorders>
              <w:bottom w:val="single" w:sz="8" w:space="0" w:color="000000"/>
              <w:right w:val="single" w:sz="8" w:space="0" w:color="000000"/>
            </w:tcBorders>
            <w:vAlign w:val="center"/>
          </w:tcPr>
          <w:p w14:paraId="23C71023" w14:textId="77777777" w:rsidR="004810FA" w:rsidRPr="005D26BF" w:rsidRDefault="004810FA" w:rsidP="008D4F70">
            <w:pPr>
              <w:jc w:val="center"/>
              <w:rPr>
                <w:lang w:val="uk-UA"/>
              </w:rPr>
            </w:pPr>
          </w:p>
        </w:tc>
        <w:tc>
          <w:tcPr>
            <w:tcW w:w="567" w:type="dxa"/>
            <w:tcBorders>
              <w:bottom w:val="single" w:sz="8" w:space="0" w:color="000000"/>
              <w:right w:val="single" w:sz="8" w:space="0" w:color="000000"/>
            </w:tcBorders>
            <w:vAlign w:val="center"/>
          </w:tcPr>
          <w:p w14:paraId="26C2D54D" w14:textId="77777777" w:rsidR="004810FA" w:rsidRPr="005D26BF" w:rsidRDefault="004810FA" w:rsidP="008D4F70">
            <w:pPr>
              <w:jc w:val="center"/>
              <w:rPr>
                <w:lang w:val="uk-UA"/>
              </w:rPr>
            </w:pPr>
          </w:p>
        </w:tc>
        <w:tc>
          <w:tcPr>
            <w:tcW w:w="851" w:type="dxa"/>
            <w:tcBorders>
              <w:bottom w:val="single" w:sz="8" w:space="0" w:color="000000"/>
              <w:right w:val="single" w:sz="8" w:space="0" w:color="000000"/>
            </w:tcBorders>
            <w:vAlign w:val="center"/>
          </w:tcPr>
          <w:p w14:paraId="1B7DA27F" w14:textId="359C3689" w:rsidR="004810FA" w:rsidRPr="001234B0" w:rsidRDefault="001234B0" w:rsidP="008D4F70">
            <w:pPr>
              <w:jc w:val="center"/>
              <w:rPr>
                <w:lang w:val="en-US"/>
              </w:rPr>
            </w:pPr>
            <w:r>
              <w:rPr>
                <w:lang w:val="en-US"/>
              </w:rPr>
              <w:t>8</w:t>
            </w:r>
            <w:r w:rsidR="00D646E8">
              <w:rPr>
                <w:lang w:val="en-US"/>
              </w:rPr>
              <w:t>/10</w:t>
            </w:r>
          </w:p>
        </w:tc>
      </w:tr>
      <w:tr w:rsidR="004810FA" w:rsidRPr="005D26BF" w14:paraId="01171C81" w14:textId="77777777" w:rsidTr="00AB4B34">
        <w:trPr>
          <w:trHeight w:val="730"/>
        </w:trPr>
        <w:tc>
          <w:tcPr>
            <w:tcW w:w="5040" w:type="dxa"/>
            <w:tcBorders>
              <w:left w:val="single" w:sz="8" w:space="0" w:color="000000"/>
              <w:bottom w:val="single" w:sz="8" w:space="0" w:color="000000"/>
              <w:right w:val="single" w:sz="8" w:space="0" w:color="000000"/>
            </w:tcBorders>
            <w:vAlign w:val="center"/>
          </w:tcPr>
          <w:p w14:paraId="63183243" w14:textId="77777777" w:rsidR="004810FA" w:rsidRPr="005D26BF" w:rsidRDefault="004810FA" w:rsidP="008D4F70">
            <w:pPr>
              <w:rPr>
                <w:lang w:val="uk-UA"/>
              </w:rPr>
            </w:pPr>
            <w:r w:rsidRPr="005D26BF">
              <w:rPr>
                <w:b/>
                <w:bCs/>
                <w:lang w:val="uk-UA"/>
              </w:rPr>
              <w:t xml:space="preserve">Тема 2. </w:t>
            </w:r>
            <w:r w:rsidRPr="005D26BF">
              <w:rPr>
                <w:color w:val="000000"/>
                <w:lang w:val="uk-UA"/>
              </w:rPr>
              <w:t>Роль етикету у професійній діяльності дипломатів та ділових партнерів</w:t>
            </w:r>
            <w:r w:rsidRPr="005D26BF">
              <w:rPr>
                <w:lang w:val="uk-UA"/>
              </w:rPr>
              <w:t>.</w:t>
            </w:r>
          </w:p>
        </w:tc>
        <w:tc>
          <w:tcPr>
            <w:tcW w:w="1080" w:type="dxa"/>
            <w:tcBorders>
              <w:bottom w:val="single" w:sz="8" w:space="0" w:color="000000"/>
              <w:right w:val="single" w:sz="8" w:space="0" w:color="000000"/>
            </w:tcBorders>
            <w:vAlign w:val="center"/>
          </w:tcPr>
          <w:p w14:paraId="324D16CC" w14:textId="71035CF9" w:rsidR="004810FA" w:rsidRPr="009616A7" w:rsidRDefault="004810FA" w:rsidP="009616A7">
            <w:pPr>
              <w:jc w:val="center"/>
              <w:rPr>
                <w:lang w:val="en-US"/>
              </w:rPr>
            </w:pPr>
            <w:r>
              <w:rPr>
                <w:lang w:val="uk-UA"/>
              </w:rPr>
              <w:t>1</w:t>
            </w:r>
            <w:r w:rsidR="009616A7">
              <w:rPr>
                <w:lang w:val="en-US"/>
              </w:rPr>
              <w:t>0</w:t>
            </w:r>
            <w:r w:rsidR="00FC67BD">
              <w:rPr>
                <w:lang w:val="en-US"/>
              </w:rPr>
              <w:t>/9</w:t>
            </w:r>
          </w:p>
        </w:tc>
        <w:tc>
          <w:tcPr>
            <w:tcW w:w="684" w:type="dxa"/>
            <w:tcBorders>
              <w:bottom w:val="single" w:sz="8" w:space="0" w:color="000000"/>
              <w:right w:val="single" w:sz="8" w:space="0" w:color="000000"/>
            </w:tcBorders>
            <w:vAlign w:val="center"/>
          </w:tcPr>
          <w:p w14:paraId="52705D82" w14:textId="3940B1B1" w:rsidR="004810FA" w:rsidRPr="009616A7" w:rsidRDefault="004810FA" w:rsidP="008D4F70">
            <w:pPr>
              <w:jc w:val="center"/>
              <w:rPr>
                <w:lang w:val="en-US"/>
              </w:rPr>
            </w:pPr>
            <w:r>
              <w:rPr>
                <w:lang w:val="uk-UA"/>
              </w:rPr>
              <w:t>4</w:t>
            </w:r>
            <w:r w:rsidR="009616A7">
              <w:rPr>
                <w:lang w:val="en-US"/>
              </w:rPr>
              <w:t>/1</w:t>
            </w:r>
          </w:p>
        </w:tc>
        <w:tc>
          <w:tcPr>
            <w:tcW w:w="567" w:type="dxa"/>
            <w:tcBorders>
              <w:bottom w:val="single" w:sz="8" w:space="0" w:color="000000"/>
              <w:right w:val="single" w:sz="8" w:space="0" w:color="000000"/>
            </w:tcBorders>
            <w:vAlign w:val="center"/>
          </w:tcPr>
          <w:p w14:paraId="3BC0366B" w14:textId="2C0FA44E" w:rsidR="004810FA" w:rsidRPr="009616A7" w:rsidRDefault="004810FA" w:rsidP="008D4F70">
            <w:pPr>
              <w:jc w:val="center"/>
              <w:rPr>
                <w:lang w:val="en-US"/>
              </w:rPr>
            </w:pPr>
          </w:p>
        </w:tc>
        <w:tc>
          <w:tcPr>
            <w:tcW w:w="709" w:type="dxa"/>
            <w:tcBorders>
              <w:bottom w:val="single" w:sz="8" w:space="0" w:color="000000"/>
              <w:right w:val="single" w:sz="8" w:space="0" w:color="000000"/>
            </w:tcBorders>
            <w:vAlign w:val="center"/>
          </w:tcPr>
          <w:p w14:paraId="57F479D1" w14:textId="77777777" w:rsidR="004810FA" w:rsidRPr="005D26BF" w:rsidRDefault="004810FA" w:rsidP="008D4F70">
            <w:pPr>
              <w:jc w:val="center"/>
              <w:rPr>
                <w:lang w:val="uk-UA"/>
              </w:rPr>
            </w:pPr>
          </w:p>
        </w:tc>
        <w:tc>
          <w:tcPr>
            <w:tcW w:w="567" w:type="dxa"/>
            <w:tcBorders>
              <w:bottom w:val="single" w:sz="8" w:space="0" w:color="000000"/>
              <w:right w:val="single" w:sz="8" w:space="0" w:color="000000"/>
            </w:tcBorders>
            <w:vAlign w:val="center"/>
          </w:tcPr>
          <w:p w14:paraId="58F223B0" w14:textId="77777777" w:rsidR="004810FA" w:rsidRPr="005D26BF" w:rsidRDefault="004810FA" w:rsidP="008D4F70">
            <w:pPr>
              <w:jc w:val="center"/>
              <w:rPr>
                <w:lang w:val="uk-UA"/>
              </w:rPr>
            </w:pPr>
          </w:p>
        </w:tc>
        <w:tc>
          <w:tcPr>
            <w:tcW w:w="851" w:type="dxa"/>
            <w:tcBorders>
              <w:bottom w:val="single" w:sz="8" w:space="0" w:color="000000"/>
              <w:right w:val="single" w:sz="8" w:space="0" w:color="000000"/>
            </w:tcBorders>
            <w:vAlign w:val="center"/>
          </w:tcPr>
          <w:p w14:paraId="5C4FEBD4" w14:textId="2231D73A" w:rsidR="004810FA" w:rsidRPr="001234B0" w:rsidRDefault="001234B0" w:rsidP="00D646E8">
            <w:pPr>
              <w:jc w:val="center"/>
              <w:rPr>
                <w:lang w:val="en-US"/>
              </w:rPr>
            </w:pPr>
            <w:r>
              <w:rPr>
                <w:lang w:val="en-US"/>
              </w:rPr>
              <w:t>6</w:t>
            </w:r>
            <w:r w:rsidR="00D646E8">
              <w:rPr>
                <w:lang w:val="en-US"/>
              </w:rPr>
              <w:t>/8</w:t>
            </w:r>
          </w:p>
        </w:tc>
      </w:tr>
      <w:tr w:rsidR="004810FA" w:rsidRPr="005D26BF" w14:paraId="43C39622" w14:textId="77777777" w:rsidTr="00AB4B34">
        <w:trPr>
          <w:trHeight w:val="563"/>
        </w:trPr>
        <w:tc>
          <w:tcPr>
            <w:tcW w:w="5040" w:type="dxa"/>
            <w:tcBorders>
              <w:left w:val="single" w:sz="8" w:space="0" w:color="000000"/>
              <w:bottom w:val="single" w:sz="8" w:space="0" w:color="000000"/>
              <w:right w:val="single" w:sz="8" w:space="0" w:color="000000"/>
            </w:tcBorders>
            <w:vAlign w:val="center"/>
          </w:tcPr>
          <w:p w14:paraId="6EAD3755" w14:textId="77777777" w:rsidR="004810FA" w:rsidRPr="005D26BF" w:rsidRDefault="004810FA" w:rsidP="008D4F70">
            <w:pPr>
              <w:rPr>
                <w:lang w:val="uk-UA"/>
              </w:rPr>
            </w:pPr>
            <w:r w:rsidRPr="005D26BF">
              <w:rPr>
                <w:b/>
                <w:bCs/>
                <w:lang w:val="uk-UA"/>
              </w:rPr>
              <w:t>Тема 3</w:t>
            </w:r>
            <w:r w:rsidRPr="005D26BF">
              <w:rPr>
                <w:lang w:val="uk-UA"/>
              </w:rPr>
              <w:t>.Державне службове і протокольне старшинство.</w:t>
            </w:r>
          </w:p>
        </w:tc>
        <w:tc>
          <w:tcPr>
            <w:tcW w:w="1080" w:type="dxa"/>
            <w:tcBorders>
              <w:bottom w:val="single" w:sz="8" w:space="0" w:color="000000"/>
              <w:right w:val="single" w:sz="8" w:space="0" w:color="000000"/>
            </w:tcBorders>
            <w:vAlign w:val="center"/>
          </w:tcPr>
          <w:p w14:paraId="0630BA1C" w14:textId="4C9D8B02" w:rsidR="004810FA" w:rsidRPr="009616A7" w:rsidRDefault="004810FA" w:rsidP="009616A7">
            <w:pPr>
              <w:jc w:val="center"/>
              <w:rPr>
                <w:lang w:val="en-US"/>
              </w:rPr>
            </w:pPr>
            <w:r>
              <w:rPr>
                <w:lang w:val="uk-UA"/>
              </w:rPr>
              <w:t>1</w:t>
            </w:r>
            <w:r w:rsidR="009616A7">
              <w:rPr>
                <w:lang w:val="en-US"/>
              </w:rPr>
              <w:t>0</w:t>
            </w:r>
            <w:r w:rsidR="00FC67BD">
              <w:rPr>
                <w:lang w:val="en-US"/>
              </w:rPr>
              <w:t>/9</w:t>
            </w:r>
          </w:p>
        </w:tc>
        <w:tc>
          <w:tcPr>
            <w:tcW w:w="684" w:type="dxa"/>
            <w:tcBorders>
              <w:bottom w:val="single" w:sz="8" w:space="0" w:color="000000"/>
              <w:right w:val="single" w:sz="8" w:space="0" w:color="000000"/>
            </w:tcBorders>
            <w:vAlign w:val="center"/>
          </w:tcPr>
          <w:p w14:paraId="1660775A" w14:textId="13D9299E" w:rsidR="004810FA" w:rsidRPr="009616A7" w:rsidRDefault="004810FA" w:rsidP="008D4F70">
            <w:pPr>
              <w:jc w:val="center"/>
              <w:rPr>
                <w:lang w:val="en-US"/>
              </w:rPr>
            </w:pPr>
            <w:r w:rsidRPr="005D26BF">
              <w:rPr>
                <w:lang w:val="uk-UA"/>
              </w:rPr>
              <w:t>4</w:t>
            </w:r>
            <w:r w:rsidR="009616A7">
              <w:rPr>
                <w:lang w:val="en-US"/>
              </w:rPr>
              <w:t>/1</w:t>
            </w:r>
          </w:p>
        </w:tc>
        <w:tc>
          <w:tcPr>
            <w:tcW w:w="567" w:type="dxa"/>
            <w:tcBorders>
              <w:bottom w:val="single" w:sz="8" w:space="0" w:color="000000"/>
              <w:right w:val="single" w:sz="8" w:space="0" w:color="000000"/>
            </w:tcBorders>
            <w:vAlign w:val="center"/>
          </w:tcPr>
          <w:p w14:paraId="0DCF6D7F" w14:textId="6F1F0C6A" w:rsidR="004810FA" w:rsidRPr="009616A7" w:rsidRDefault="004810FA" w:rsidP="008D4F70">
            <w:pPr>
              <w:jc w:val="center"/>
              <w:rPr>
                <w:lang w:val="en-US"/>
              </w:rPr>
            </w:pPr>
          </w:p>
        </w:tc>
        <w:tc>
          <w:tcPr>
            <w:tcW w:w="709" w:type="dxa"/>
            <w:tcBorders>
              <w:bottom w:val="single" w:sz="8" w:space="0" w:color="000000"/>
              <w:right w:val="single" w:sz="8" w:space="0" w:color="000000"/>
            </w:tcBorders>
            <w:vAlign w:val="center"/>
          </w:tcPr>
          <w:p w14:paraId="69A864A5" w14:textId="77777777" w:rsidR="004810FA" w:rsidRPr="005D26BF" w:rsidRDefault="004810FA" w:rsidP="008D4F70">
            <w:pPr>
              <w:jc w:val="center"/>
              <w:rPr>
                <w:lang w:val="uk-UA"/>
              </w:rPr>
            </w:pPr>
          </w:p>
        </w:tc>
        <w:tc>
          <w:tcPr>
            <w:tcW w:w="567" w:type="dxa"/>
            <w:tcBorders>
              <w:bottom w:val="single" w:sz="8" w:space="0" w:color="000000"/>
              <w:right w:val="single" w:sz="8" w:space="0" w:color="000000"/>
            </w:tcBorders>
            <w:vAlign w:val="center"/>
          </w:tcPr>
          <w:p w14:paraId="7C2A0107" w14:textId="77777777" w:rsidR="004810FA" w:rsidRPr="005D26BF" w:rsidRDefault="004810FA" w:rsidP="008D4F70">
            <w:pPr>
              <w:jc w:val="center"/>
              <w:rPr>
                <w:lang w:val="uk-UA"/>
              </w:rPr>
            </w:pPr>
          </w:p>
        </w:tc>
        <w:tc>
          <w:tcPr>
            <w:tcW w:w="851" w:type="dxa"/>
            <w:tcBorders>
              <w:bottom w:val="single" w:sz="8" w:space="0" w:color="000000"/>
              <w:right w:val="single" w:sz="8" w:space="0" w:color="000000"/>
            </w:tcBorders>
            <w:vAlign w:val="center"/>
          </w:tcPr>
          <w:p w14:paraId="727669BE" w14:textId="1BA6217B" w:rsidR="004810FA" w:rsidRPr="001234B0" w:rsidRDefault="001234B0" w:rsidP="008D4F70">
            <w:pPr>
              <w:jc w:val="center"/>
              <w:rPr>
                <w:lang w:val="en-US"/>
              </w:rPr>
            </w:pPr>
            <w:r>
              <w:rPr>
                <w:lang w:val="en-US"/>
              </w:rPr>
              <w:t>6</w:t>
            </w:r>
            <w:r w:rsidR="00FC67BD">
              <w:rPr>
                <w:lang w:val="en-US"/>
              </w:rPr>
              <w:t>/8</w:t>
            </w:r>
          </w:p>
        </w:tc>
      </w:tr>
      <w:tr w:rsidR="004810FA" w:rsidRPr="005D26BF" w14:paraId="259B08A9" w14:textId="77777777" w:rsidTr="00AB4B34">
        <w:trPr>
          <w:trHeight w:val="469"/>
        </w:trPr>
        <w:tc>
          <w:tcPr>
            <w:tcW w:w="5040" w:type="dxa"/>
            <w:tcBorders>
              <w:left w:val="single" w:sz="8" w:space="0" w:color="000000"/>
              <w:bottom w:val="single" w:sz="8" w:space="0" w:color="000000"/>
              <w:right w:val="single" w:sz="8" w:space="0" w:color="000000"/>
            </w:tcBorders>
            <w:vAlign w:val="center"/>
          </w:tcPr>
          <w:p w14:paraId="416376C9" w14:textId="77777777" w:rsidR="004810FA" w:rsidRPr="005D26BF" w:rsidRDefault="004810FA" w:rsidP="008D4F70">
            <w:pPr>
              <w:rPr>
                <w:lang w:val="uk-UA"/>
              </w:rPr>
            </w:pPr>
            <w:r w:rsidRPr="005D26BF">
              <w:rPr>
                <w:b/>
                <w:bCs/>
                <w:lang w:val="uk-UA"/>
              </w:rPr>
              <w:t xml:space="preserve">Тема 4. </w:t>
            </w:r>
            <w:r w:rsidRPr="005D26BF">
              <w:rPr>
                <w:lang w:val="uk-UA"/>
              </w:rPr>
              <w:t>Візити у дипломатичному протоколі.</w:t>
            </w:r>
          </w:p>
        </w:tc>
        <w:tc>
          <w:tcPr>
            <w:tcW w:w="1080" w:type="dxa"/>
            <w:tcBorders>
              <w:bottom w:val="single" w:sz="8" w:space="0" w:color="000000"/>
              <w:right w:val="single" w:sz="8" w:space="0" w:color="000000"/>
            </w:tcBorders>
            <w:vAlign w:val="center"/>
          </w:tcPr>
          <w:p w14:paraId="1FD0CE18" w14:textId="49CC6213" w:rsidR="004810FA" w:rsidRPr="009616A7" w:rsidRDefault="004810FA" w:rsidP="009616A7">
            <w:pPr>
              <w:jc w:val="center"/>
              <w:rPr>
                <w:lang w:val="en-US"/>
              </w:rPr>
            </w:pPr>
            <w:r>
              <w:rPr>
                <w:lang w:val="uk-UA"/>
              </w:rPr>
              <w:t>1</w:t>
            </w:r>
            <w:r w:rsidR="009616A7">
              <w:rPr>
                <w:lang w:val="en-US"/>
              </w:rPr>
              <w:t>0</w:t>
            </w:r>
            <w:r w:rsidR="00FC67BD">
              <w:rPr>
                <w:lang w:val="en-US"/>
              </w:rPr>
              <w:t>/13</w:t>
            </w:r>
          </w:p>
        </w:tc>
        <w:tc>
          <w:tcPr>
            <w:tcW w:w="684" w:type="dxa"/>
            <w:tcBorders>
              <w:bottom w:val="single" w:sz="8" w:space="0" w:color="000000"/>
              <w:right w:val="single" w:sz="8" w:space="0" w:color="000000"/>
            </w:tcBorders>
            <w:vAlign w:val="center"/>
          </w:tcPr>
          <w:p w14:paraId="287F36BA" w14:textId="60232BC0" w:rsidR="004810FA" w:rsidRPr="009616A7" w:rsidRDefault="004810FA" w:rsidP="008D4F70">
            <w:pPr>
              <w:jc w:val="center"/>
              <w:rPr>
                <w:lang w:val="en-US"/>
              </w:rPr>
            </w:pPr>
            <w:r>
              <w:rPr>
                <w:lang w:val="uk-UA"/>
              </w:rPr>
              <w:t>4</w:t>
            </w:r>
            <w:r w:rsidR="009616A7">
              <w:rPr>
                <w:lang w:val="en-US"/>
              </w:rPr>
              <w:t>/1</w:t>
            </w:r>
          </w:p>
        </w:tc>
        <w:tc>
          <w:tcPr>
            <w:tcW w:w="567" w:type="dxa"/>
            <w:tcBorders>
              <w:bottom w:val="single" w:sz="8" w:space="0" w:color="000000"/>
              <w:right w:val="single" w:sz="8" w:space="0" w:color="000000"/>
            </w:tcBorders>
            <w:vAlign w:val="center"/>
          </w:tcPr>
          <w:p w14:paraId="33634667" w14:textId="152C34AC" w:rsidR="004810FA" w:rsidRPr="009616A7" w:rsidRDefault="004810FA" w:rsidP="008D4F70">
            <w:pPr>
              <w:jc w:val="center"/>
              <w:rPr>
                <w:lang w:val="en-US"/>
              </w:rPr>
            </w:pPr>
          </w:p>
        </w:tc>
        <w:tc>
          <w:tcPr>
            <w:tcW w:w="709" w:type="dxa"/>
            <w:tcBorders>
              <w:bottom w:val="single" w:sz="8" w:space="0" w:color="000000"/>
              <w:right w:val="single" w:sz="8" w:space="0" w:color="000000"/>
            </w:tcBorders>
            <w:vAlign w:val="center"/>
          </w:tcPr>
          <w:p w14:paraId="0290A62D" w14:textId="77777777" w:rsidR="004810FA" w:rsidRPr="005D26BF" w:rsidRDefault="004810FA" w:rsidP="008D4F70">
            <w:pPr>
              <w:jc w:val="center"/>
              <w:rPr>
                <w:lang w:val="uk-UA"/>
              </w:rPr>
            </w:pPr>
          </w:p>
        </w:tc>
        <w:tc>
          <w:tcPr>
            <w:tcW w:w="567" w:type="dxa"/>
            <w:tcBorders>
              <w:bottom w:val="single" w:sz="8" w:space="0" w:color="000000"/>
              <w:right w:val="single" w:sz="8" w:space="0" w:color="000000"/>
            </w:tcBorders>
            <w:vAlign w:val="center"/>
          </w:tcPr>
          <w:p w14:paraId="0243CE24" w14:textId="77777777" w:rsidR="004810FA" w:rsidRPr="005D26BF" w:rsidRDefault="004810FA" w:rsidP="008D4F70">
            <w:pPr>
              <w:jc w:val="center"/>
              <w:rPr>
                <w:lang w:val="uk-UA"/>
              </w:rPr>
            </w:pPr>
          </w:p>
        </w:tc>
        <w:tc>
          <w:tcPr>
            <w:tcW w:w="851" w:type="dxa"/>
            <w:tcBorders>
              <w:bottom w:val="single" w:sz="8" w:space="0" w:color="000000"/>
              <w:right w:val="single" w:sz="8" w:space="0" w:color="000000"/>
            </w:tcBorders>
            <w:vAlign w:val="center"/>
          </w:tcPr>
          <w:p w14:paraId="7E47DA9F" w14:textId="5D52B5A7" w:rsidR="004810FA" w:rsidRPr="001234B0" w:rsidRDefault="001234B0" w:rsidP="008D4F70">
            <w:pPr>
              <w:jc w:val="center"/>
              <w:rPr>
                <w:lang w:val="en-US"/>
              </w:rPr>
            </w:pPr>
            <w:r>
              <w:rPr>
                <w:lang w:val="en-US"/>
              </w:rPr>
              <w:t>6</w:t>
            </w:r>
            <w:r w:rsidR="00FC67BD">
              <w:rPr>
                <w:lang w:val="en-US"/>
              </w:rPr>
              <w:t>/12</w:t>
            </w:r>
          </w:p>
        </w:tc>
      </w:tr>
      <w:tr w:rsidR="004810FA" w:rsidRPr="005D26BF" w14:paraId="0DF82BA1" w14:textId="77777777" w:rsidTr="00AB4B34">
        <w:trPr>
          <w:trHeight w:val="405"/>
        </w:trPr>
        <w:tc>
          <w:tcPr>
            <w:tcW w:w="5040" w:type="dxa"/>
            <w:tcBorders>
              <w:left w:val="single" w:sz="8" w:space="0" w:color="000000"/>
              <w:bottom w:val="single" w:sz="8" w:space="0" w:color="000000"/>
              <w:right w:val="single" w:sz="8" w:space="0" w:color="000000"/>
            </w:tcBorders>
            <w:vAlign w:val="center"/>
          </w:tcPr>
          <w:p w14:paraId="47A7F3D1" w14:textId="77777777" w:rsidR="004810FA" w:rsidRPr="005D26BF" w:rsidRDefault="004810FA" w:rsidP="008D4F70">
            <w:pPr>
              <w:keepNext/>
              <w:outlineLvl w:val="0"/>
              <w:rPr>
                <w:b/>
                <w:bCs/>
                <w:kern w:val="2"/>
                <w:lang w:val="uk-UA"/>
              </w:rPr>
            </w:pPr>
            <w:r w:rsidRPr="005D26BF">
              <w:rPr>
                <w:b/>
                <w:bCs/>
                <w:kern w:val="2"/>
                <w:lang w:val="uk-UA"/>
              </w:rPr>
              <w:t xml:space="preserve">Тема 5. </w:t>
            </w:r>
            <w:r w:rsidRPr="005D26BF">
              <w:rPr>
                <w:kern w:val="2"/>
                <w:lang w:val="uk-UA"/>
              </w:rPr>
              <w:t>Прийоми  у дипломатичному протоколі.</w:t>
            </w:r>
          </w:p>
        </w:tc>
        <w:tc>
          <w:tcPr>
            <w:tcW w:w="1080" w:type="dxa"/>
            <w:tcBorders>
              <w:bottom w:val="single" w:sz="8" w:space="0" w:color="000000"/>
              <w:right w:val="single" w:sz="8" w:space="0" w:color="000000"/>
            </w:tcBorders>
            <w:vAlign w:val="center"/>
          </w:tcPr>
          <w:p w14:paraId="11416A27" w14:textId="3D0775CE" w:rsidR="004810FA" w:rsidRPr="009616A7" w:rsidRDefault="004810FA" w:rsidP="009616A7">
            <w:pPr>
              <w:jc w:val="center"/>
              <w:rPr>
                <w:lang w:val="en-US"/>
              </w:rPr>
            </w:pPr>
            <w:r>
              <w:rPr>
                <w:lang w:val="uk-UA"/>
              </w:rPr>
              <w:t>1</w:t>
            </w:r>
            <w:r w:rsidR="009616A7">
              <w:rPr>
                <w:lang w:val="en-US"/>
              </w:rPr>
              <w:t>2</w:t>
            </w:r>
            <w:r w:rsidR="00FC67BD">
              <w:rPr>
                <w:lang w:val="en-US"/>
              </w:rPr>
              <w:t>/15</w:t>
            </w:r>
          </w:p>
        </w:tc>
        <w:tc>
          <w:tcPr>
            <w:tcW w:w="684" w:type="dxa"/>
            <w:tcBorders>
              <w:bottom w:val="single" w:sz="8" w:space="0" w:color="000000"/>
              <w:right w:val="single" w:sz="8" w:space="0" w:color="000000"/>
            </w:tcBorders>
            <w:vAlign w:val="center"/>
          </w:tcPr>
          <w:p w14:paraId="159209C0" w14:textId="3290667B" w:rsidR="004810FA" w:rsidRPr="009616A7" w:rsidRDefault="004810FA" w:rsidP="008D4F70">
            <w:pPr>
              <w:jc w:val="center"/>
              <w:rPr>
                <w:lang w:val="en-US"/>
              </w:rPr>
            </w:pPr>
            <w:r w:rsidRPr="005D26BF">
              <w:rPr>
                <w:lang w:val="uk-UA"/>
              </w:rPr>
              <w:t>4</w:t>
            </w:r>
            <w:r w:rsidR="009616A7">
              <w:rPr>
                <w:lang w:val="en-US"/>
              </w:rPr>
              <w:t>/1</w:t>
            </w:r>
          </w:p>
        </w:tc>
        <w:tc>
          <w:tcPr>
            <w:tcW w:w="567" w:type="dxa"/>
            <w:tcBorders>
              <w:bottom w:val="single" w:sz="8" w:space="0" w:color="000000"/>
              <w:right w:val="single" w:sz="8" w:space="0" w:color="000000"/>
            </w:tcBorders>
            <w:vAlign w:val="center"/>
          </w:tcPr>
          <w:p w14:paraId="1E8CCB57" w14:textId="5BED6F31" w:rsidR="004810FA" w:rsidRPr="009616A7" w:rsidRDefault="004810FA" w:rsidP="008D4F70">
            <w:pPr>
              <w:jc w:val="center"/>
              <w:rPr>
                <w:lang w:val="en-US"/>
              </w:rPr>
            </w:pPr>
          </w:p>
        </w:tc>
        <w:tc>
          <w:tcPr>
            <w:tcW w:w="709" w:type="dxa"/>
            <w:tcBorders>
              <w:bottom w:val="single" w:sz="8" w:space="0" w:color="000000"/>
              <w:right w:val="single" w:sz="8" w:space="0" w:color="000000"/>
            </w:tcBorders>
            <w:vAlign w:val="center"/>
          </w:tcPr>
          <w:p w14:paraId="1A61921D" w14:textId="77777777" w:rsidR="004810FA" w:rsidRPr="005D26BF" w:rsidRDefault="004810FA" w:rsidP="008D4F70">
            <w:pPr>
              <w:jc w:val="center"/>
              <w:rPr>
                <w:lang w:val="uk-UA"/>
              </w:rPr>
            </w:pPr>
          </w:p>
        </w:tc>
        <w:tc>
          <w:tcPr>
            <w:tcW w:w="567" w:type="dxa"/>
            <w:tcBorders>
              <w:bottom w:val="single" w:sz="8" w:space="0" w:color="000000"/>
              <w:right w:val="single" w:sz="8" w:space="0" w:color="000000"/>
            </w:tcBorders>
            <w:vAlign w:val="center"/>
          </w:tcPr>
          <w:p w14:paraId="2C2F1D48" w14:textId="77777777" w:rsidR="004810FA" w:rsidRPr="005D26BF" w:rsidRDefault="004810FA" w:rsidP="008D4F70">
            <w:pPr>
              <w:jc w:val="center"/>
              <w:rPr>
                <w:lang w:val="uk-UA"/>
              </w:rPr>
            </w:pPr>
          </w:p>
        </w:tc>
        <w:tc>
          <w:tcPr>
            <w:tcW w:w="851" w:type="dxa"/>
            <w:tcBorders>
              <w:bottom w:val="single" w:sz="8" w:space="0" w:color="000000"/>
              <w:right w:val="single" w:sz="8" w:space="0" w:color="000000"/>
            </w:tcBorders>
            <w:vAlign w:val="center"/>
          </w:tcPr>
          <w:p w14:paraId="26831638" w14:textId="40E5FB1D" w:rsidR="004810FA" w:rsidRPr="001234B0" w:rsidRDefault="001234B0" w:rsidP="008D4F70">
            <w:pPr>
              <w:jc w:val="center"/>
              <w:rPr>
                <w:lang w:val="en-US"/>
              </w:rPr>
            </w:pPr>
            <w:r>
              <w:rPr>
                <w:lang w:val="en-US"/>
              </w:rPr>
              <w:t>8</w:t>
            </w:r>
            <w:r w:rsidR="00FC67BD">
              <w:rPr>
                <w:lang w:val="en-US"/>
              </w:rPr>
              <w:t>/14</w:t>
            </w:r>
          </w:p>
        </w:tc>
      </w:tr>
      <w:tr w:rsidR="004810FA" w:rsidRPr="005D26BF" w14:paraId="5E4ED2D0" w14:textId="77777777" w:rsidTr="00AB4B34">
        <w:trPr>
          <w:trHeight w:val="663"/>
        </w:trPr>
        <w:tc>
          <w:tcPr>
            <w:tcW w:w="5040" w:type="dxa"/>
            <w:tcBorders>
              <w:left w:val="single" w:sz="8" w:space="0" w:color="000000"/>
              <w:bottom w:val="single" w:sz="8" w:space="0" w:color="000000"/>
              <w:right w:val="single" w:sz="8" w:space="0" w:color="000000"/>
            </w:tcBorders>
            <w:vAlign w:val="center"/>
          </w:tcPr>
          <w:p w14:paraId="04AE6555" w14:textId="77777777" w:rsidR="004810FA" w:rsidRPr="005D26BF" w:rsidRDefault="004810FA" w:rsidP="008D4F70">
            <w:pPr>
              <w:rPr>
                <w:lang w:val="uk-UA"/>
              </w:rPr>
            </w:pPr>
            <w:r w:rsidRPr="005D26BF">
              <w:rPr>
                <w:b/>
                <w:bCs/>
                <w:lang w:val="uk-UA"/>
              </w:rPr>
              <w:t xml:space="preserve">Тема 6. </w:t>
            </w:r>
            <w:r w:rsidRPr="005D26BF">
              <w:rPr>
                <w:lang w:val="uk-UA"/>
              </w:rPr>
              <w:t>Організація та проведення візитів та прийомів у дипломатичному протоколі</w:t>
            </w:r>
          </w:p>
        </w:tc>
        <w:tc>
          <w:tcPr>
            <w:tcW w:w="1080" w:type="dxa"/>
            <w:tcBorders>
              <w:bottom w:val="single" w:sz="8" w:space="0" w:color="000000"/>
              <w:right w:val="single" w:sz="8" w:space="0" w:color="000000"/>
            </w:tcBorders>
            <w:vAlign w:val="center"/>
          </w:tcPr>
          <w:p w14:paraId="317216F1" w14:textId="557D5A66" w:rsidR="004810FA" w:rsidRPr="009616A7" w:rsidRDefault="004810FA" w:rsidP="009616A7">
            <w:pPr>
              <w:jc w:val="center"/>
              <w:rPr>
                <w:lang w:val="en-US"/>
              </w:rPr>
            </w:pPr>
            <w:r>
              <w:rPr>
                <w:lang w:val="uk-UA"/>
              </w:rPr>
              <w:t>1</w:t>
            </w:r>
            <w:r w:rsidR="009616A7">
              <w:rPr>
                <w:lang w:val="en-US"/>
              </w:rPr>
              <w:t>5</w:t>
            </w:r>
            <w:r w:rsidR="00FC67BD">
              <w:rPr>
                <w:lang w:val="en-US"/>
              </w:rPr>
              <w:t>/13</w:t>
            </w:r>
          </w:p>
        </w:tc>
        <w:tc>
          <w:tcPr>
            <w:tcW w:w="684" w:type="dxa"/>
            <w:tcBorders>
              <w:bottom w:val="single" w:sz="8" w:space="0" w:color="000000"/>
              <w:right w:val="single" w:sz="8" w:space="0" w:color="000000"/>
            </w:tcBorders>
            <w:vAlign w:val="center"/>
          </w:tcPr>
          <w:p w14:paraId="00E6E3B6" w14:textId="6EB55720" w:rsidR="004810FA" w:rsidRPr="009616A7" w:rsidRDefault="009616A7" w:rsidP="008D4F70">
            <w:pPr>
              <w:jc w:val="center"/>
              <w:rPr>
                <w:lang w:val="en-US"/>
              </w:rPr>
            </w:pPr>
            <w:r>
              <w:rPr>
                <w:lang w:val="en-US"/>
              </w:rPr>
              <w:t>4/1</w:t>
            </w:r>
          </w:p>
        </w:tc>
        <w:tc>
          <w:tcPr>
            <w:tcW w:w="567" w:type="dxa"/>
            <w:tcBorders>
              <w:bottom w:val="single" w:sz="8" w:space="0" w:color="000000"/>
              <w:right w:val="single" w:sz="8" w:space="0" w:color="000000"/>
            </w:tcBorders>
            <w:vAlign w:val="center"/>
          </w:tcPr>
          <w:p w14:paraId="34BA6D86" w14:textId="3ECF9A4B" w:rsidR="004810FA" w:rsidRPr="009616A7" w:rsidRDefault="004810FA" w:rsidP="008D4F70">
            <w:pPr>
              <w:jc w:val="center"/>
              <w:rPr>
                <w:lang w:val="en-US"/>
              </w:rPr>
            </w:pPr>
          </w:p>
        </w:tc>
        <w:tc>
          <w:tcPr>
            <w:tcW w:w="709" w:type="dxa"/>
            <w:tcBorders>
              <w:bottom w:val="single" w:sz="8" w:space="0" w:color="000000"/>
              <w:right w:val="single" w:sz="8" w:space="0" w:color="000000"/>
            </w:tcBorders>
            <w:vAlign w:val="center"/>
          </w:tcPr>
          <w:p w14:paraId="6F086E31" w14:textId="77777777" w:rsidR="004810FA" w:rsidRPr="005D26BF" w:rsidRDefault="004810FA" w:rsidP="008D4F70">
            <w:pPr>
              <w:jc w:val="center"/>
              <w:rPr>
                <w:lang w:val="uk-UA"/>
              </w:rPr>
            </w:pPr>
          </w:p>
        </w:tc>
        <w:tc>
          <w:tcPr>
            <w:tcW w:w="567" w:type="dxa"/>
            <w:tcBorders>
              <w:bottom w:val="single" w:sz="8" w:space="0" w:color="000000"/>
              <w:right w:val="single" w:sz="8" w:space="0" w:color="000000"/>
            </w:tcBorders>
            <w:vAlign w:val="center"/>
          </w:tcPr>
          <w:p w14:paraId="31784234" w14:textId="77777777" w:rsidR="004810FA" w:rsidRPr="005D26BF" w:rsidRDefault="004810FA" w:rsidP="008D4F70">
            <w:pPr>
              <w:jc w:val="center"/>
              <w:rPr>
                <w:lang w:val="uk-UA"/>
              </w:rPr>
            </w:pPr>
          </w:p>
        </w:tc>
        <w:tc>
          <w:tcPr>
            <w:tcW w:w="851" w:type="dxa"/>
            <w:tcBorders>
              <w:bottom w:val="single" w:sz="8" w:space="0" w:color="000000"/>
              <w:right w:val="single" w:sz="8" w:space="0" w:color="000000"/>
            </w:tcBorders>
            <w:vAlign w:val="center"/>
          </w:tcPr>
          <w:p w14:paraId="6D909270" w14:textId="72B80FDC" w:rsidR="004810FA" w:rsidRPr="001234B0" w:rsidRDefault="001234B0" w:rsidP="008D4F70">
            <w:pPr>
              <w:jc w:val="center"/>
              <w:rPr>
                <w:lang w:val="en-US"/>
              </w:rPr>
            </w:pPr>
            <w:r>
              <w:rPr>
                <w:lang w:val="en-US"/>
              </w:rPr>
              <w:t>11</w:t>
            </w:r>
            <w:r w:rsidR="00FC67BD">
              <w:rPr>
                <w:lang w:val="en-US"/>
              </w:rPr>
              <w:t>/12</w:t>
            </w:r>
          </w:p>
        </w:tc>
      </w:tr>
      <w:tr w:rsidR="004810FA" w:rsidRPr="005D26BF" w14:paraId="3135113C" w14:textId="77777777" w:rsidTr="00AB4B34">
        <w:trPr>
          <w:trHeight w:val="495"/>
        </w:trPr>
        <w:tc>
          <w:tcPr>
            <w:tcW w:w="5040" w:type="dxa"/>
            <w:tcBorders>
              <w:top w:val="single" w:sz="8" w:space="0" w:color="000000"/>
              <w:left w:val="single" w:sz="8" w:space="0" w:color="000000"/>
              <w:bottom w:val="single" w:sz="8" w:space="0" w:color="000000"/>
              <w:right w:val="single" w:sz="8" w:space="0" w:color="000000"/>
            </w:tcBorders>
            <w:vAlign w:val="center"/>
          </w:tcPr>
          <w:p w14:paraId="10FA66C8" w14:textId="77777777" w:rsidR="004810FA" w:rsidRPr="005D26BF" w:rsidRDefault="004810FA" w:rsidP="008D4F70">
            <w:pPr>
              <w:rPr>
                <w:lang w:val="uk-UA"/>
              </w:rPr>
            </w:pPr>
            <w:r w:rsidRPr="005D26BF">
              <w:rPr>
                <w:b/>
                <w:bCs/>
                <w:color w:val="000000"/>
                <w:lang w:val="uk-UA"/>
              </w:rPr>
              <w:t xml:space="preserve">Тема 7. </w:t>
            </w:r>
            <w:r w:rsidRPr="005D26BF">
              <w:rPr>
                <w:lang w:val="uk-UA"/>
              </w:rPr>
              <w:t>Протокол ведення переговорів.</w:t>
            </w:r>
          </w:p>
        </w:tc>
        <w:tc>
          <w:tcPr>
            <w:tcW w:w="1080" w:type="dxa"/>
            <w:tcBorders>
              <w:top w:val="single" w:sz="8" w:space="0" w:color="000000"/>
              <w:bottom w:val="single" w:sz="8" w:space="0" w:color="000000"/>
              <w:right w:val="single" w:sz="8" w:space="0" w:color="000000"/>
            </w:tcBorders>
            <w:vAlign w:val="center"/>
          </w:tcPr>
          <w:p w14:paraId="7145CBBD" w14:textId="6AF5FB26" w:rsidR="004810FA" w:rsidRPr="009616A7" w:rsidRDefault="004810FA" w:rsidP="009616A7">
            <w:pPr>
              <w:jc w:val="center"/>
              <w:rPr>
                <w:lang w:val="en-US"/>
              </w:rPr>
            </w:pPr>
            <w:r>
              <w:rPr>
                <w:lang w:val="uk-UA"/>
              </w:rPr>
              <w:t>1</w:t>
            </w:r>
            <w:r w:rsidR="009616A7">
              <w:rPr>
                <w:lang w:val="en-US"/>
              </w:rPr>
              <w:t>0</w:t>
            </w:r>
            <w:r w:rsidR="00FC67BD">
              <w:rPr>
                <w:lang w:val="en-US"/>
              </w:rPr>
              <w:t>/11</w:t>
            </w:r>
          </w:p>
        </w:tc>
        <w:tc>
          <w:tcPr>
            <w:tcW w:w="684" w:type="dxa"/>
            <w:tcBorders>
              <w:top w:val="single" w:sz="8" w:space="0" w:color="000000"/>
              <w:bottom w:val="single" w:sz="8" w:space="0" w:color="000000"/>
              <w:right w:val="single" w:sz="8" w:space="0" w:color="000000"/>
            </w:tcBorders>
            <w:vAlign w:val="center"/>
          </w:tcPr>
          <w:p w14:paraId="1DA5FDA2" w14:textId="23AFEFBE" w:rsidR="004810FA" w:rsidRPr="009616A7" w:rsidRDefault="004810FA" w:rsidP="008D4F70">
            <w:pPr>
              <w:jc w:val="center"/>
              <w:rPr>
                <w:lang w:val="en-US"/>
              </w:rPr>
            </w:pPr>
            <w:r>
              <w:rPr>
                <w:lang w:val="uk-UA"/>
              </w:rPr>
              <w:t>4</w:t>
            </w:r>
            <w:r w:rsidR="009616A7">
              <w:rPr>
                <w:lang w:val="en-US"/>
              </w:rPr>
              <w:t>/1</w:t>
            </w:r>
          </w:p>
        </w:tc>
        <w:tc>
          <w:tcPr>
            <w:tcW w:w="567" w:type="dxa"/>
            <w:tcBorders>
              <w:top w:val="single" w:sz="8" w:space="0" w:color="000000"/>
              <w:bottom w:val="single" w:sz="8" w:space="0" w:color="000000"/>
              <w:right w:val="single" w:sz="8" w:space="0" w:color="000000"/>
            </w:tcBorders>
            <w:vAlign w:val="center"/>
          </w:tcPr>
          <w:p w14:paraId="03FFFFF4" w14:textId="3D5F13E0" w:rsidR="004810FA" w:rsidRPr="009616A7" w:rsidRDefault="004810FA" w:rsidP="008D4F70">
            <w:pPr>
              <w:jc w:val="center"/>
              <w:rPr>
                <w:lang w:val="en-US"/>
              </w:rPr>
            </w:pPr>
          </w:p>
        </w:tc>
        <w:tc>
          <w:tcPr>
            <w:tcW w:w="709" w:type="dxa"/>
            <w:tcBorders>
              <w:top w:val="single" w:sz="8" w:space="0" w:color="000000"/>
              <w:bottom w:val="single" w:sz="8" w:space="0" w:color="000000"/>
              <w:right w:val="single" w:sz="8" w:space="0" w:color="000000"/>
            </w:tcBorders>
            <w:vAlign w:val="center"/>
          </w:tcPr>
          <w:p w14:paraId="0F0AEDCA" w14:textId="77777777" w:rsidR="004810FA" w:rsidRPr="005D26BF" w:rsidRDefault="004810FA" w:rsidP="008D4F70">
            <w:pPr>
              <w:jc w:val="center"/>
              <w:rPr>
                <w:lang w:val="uk-UA"/>
              </w:rPr>
            </w:pPr>
          </w:p>
        </w:tc>
        <w:tc>
          <w:tcPr>
            <w:tcW w:w="567" w:type="dxa"/>
            <w:tcBorders>
              <w:top w:val="single" w:sz="8" w:space="0" w:color="000000"/>
              <w:bottom w:val="single" w:sz="8" w:space="0" w:color="000000"/>
              <w:right w:val="single" w:sz="8" w:space="0" w:color="000000"/>
            </w:tcBorders>
            <w:vAlign w:val="center"/>
          </w:tcPr>
          <w:p w14:paraId="31511010" w14:textId="77777777" w:rsidR="004810FA" w:rsidRPr="005D26BF" w:rsidRDefault="004810FA" w:rsidP="008D4F70">
            <w:pPr>
              <w:jc w:val="center"/>
              <w:rPr>
                <w:lang w:val="uk-UA"/>
              </w:rPr>
            </w:pPr>
          </w:p>
        </w:tc>
        <w:tc>
          <w:tcPr>
            <w:tcW w:w="851" w:type="dxa"/>
            <w:tcBorders>
              <w:top w:val="single" w:sz="8" w:space="0" w:color="000000"/>
              <w:bottom w:val="single" w:sz="8" w:space="0" w:color="000000"/>
              <w:right w:val="single" w:sz="8" w:space="0" w:color="000000"/>
            </w:tcBorders>
            <w:vAlign w:val="center"/>
          </w:tcPr>
          <w:p w14:paraId="0DE1F9B3" w14:textId="025BB6D7" w:rsidR="004810FA" w:rsidRPr="001234B0" w:rsidRDefault="001234B0" w:rsidP="008D4F70">
            <w:pPr>
              <w:jc w:val="center"/>
              <w:rPr>
                <w:lang w:val="en-US"/>
              </w:rPr>
            </w:pPr>
            <w:r>
              <w:rPr>
                <w:lang w:val="en-US"/>
              </w:rPr>
              <w:t>6</w:t>
            </w:r>
            <w:r w:rsidR="00FC67BD">
              <w:rPr>
                <w:lang w:val="en-US"/>
              </w:rPr>
              <w:t>/10</w:t>
            </w:r>
          </w:p>
        </w:tc>
      </w:tr>
      <w:tr w:rsidR="004810FA" w:rsidRPr="005D26BF" w14:paraId="3CA719ED" w14:textId="77777777" w:rsidTr="00AB4B34">
        <w:trPr>
          <w:trHeight w:val="453"/>
        </w:trPr>
        <w:tc>
          <w:tcPr>
            <w:tcW w:w="5040" w:type="dxa"/>
            <w:tcBorders>
              <w:top w:val="single" w:sz="8" w:space="0" w:color="000000"/>
              <w:left w:val="single" w:sz="8" w:space="0" w:color="000000"/>
              <w:bottom w:val="single" w:sz="8" w:space="0" w:color="000000"/>
              <w:right w:val="single" w:sz="8" w:space="0" w:color="000000"/>
            </w:tcBorders>
            <w:vAlign w:val="center"/>
          </w:tcPr>
          <w:p w14:paraId="5BE2F007" w14:textId="77777777" w:rsidR="004810FA" w:rsidRPr="005D26BF" w:rsidRDefault="004810FA" w:rsidP="008D4F70">
            <w:pPr>
              <w:rPr>
                <w:color w:val="000000"/>
                <w:lang w:val="uk-UA"/>
              </w:rPr>
            </w:pPr>
            <w:r w:rsidRPr="005D26BF">
              <w:rPr>
                <w:b/>
                <w:bCs/>
                <w:lang w:val="uk-UA"/>
              </w:rPr>
              <w:t xml:space="preserve">Тема 8. </w:t>
            </w:r>
            <w:r w:rsidRPr="005D26BF">
              <w:rPr>
                <w:lang w:val="uk-UA"/>
              </w:rPr>
              <w:t>Дипломатичне листування та дипломатичні документи.</w:t>
            </w:r>
          </w:p>
        </w:tc>
        <w:tc>
          <w:tcPr>
            <w:tcW w:w="1080" w:type="dxa"/>
            <w:tcBorders>
              <w:top w:val="single" w:sz="8" w:space="0" w:color="000000"/>
              <w:bottom w:val="single" w:sz="8" w:space="0" w:color="000000"/>
              <w:right w:val="single" w:sz="8" w:space="0" w:color="000000"/>
            </w:tcBorders>
            <w:vAlign w:val="center"/>
          </w:tcPr>
          <w:p w14:paraId="2C1F3674" w14:textId="100B6E9E" w:rsidR="004810FA" w:rsidRPr="009616A7" w:rsidRDefault="004810FA" w:rsidP="009616A7">
            <w:pPr>
              <w:jc w:val="center"/>
              <w:rPr>
                <w:lang w:val="en-US"/>
              </w:rPr>
            </w:pPr>
            <w:r>
              <w:rPr>
                <w:lang w:val="uk-UA"/>
              </w:rPr>
              <w:t>1</w:t>
            </w:r>
            <w:r w:rsidR="009616A7">
              <w:rPr>
                <w:lang w:val="en-US"/>
              </w:rPr>
              <w:t>1</w:t>
            </w:r>
            <w:r w:rsidR="00FC67BD">
              <w:rPr>
                <w:lang w:val="en-US"/>
              </w:rPr>
              <w:t>/9</w:t>
            </w:r>
          </w:p>
        </w:tc>
        <w:tc>
          <w:tcPr>
            <w:tcW w:w="684" w:type="dxa"/>
            <w:tcBorders>
              <w:top w:val="single" w:sz="8" w:space="0" w:color="000000"/>
              <w:bottom w:val="single" w:sz="8" w:space="0" w:color="000000"/>
              <w:right w:val="single" w:sz="8" w:space="0" w:color="000000"/>
            </w:tcBorders>
            <w:vAlign w:val="center"/>
          </w:tcPr>
          <w:p w14:paraId="4478C7EC" w14:textId="51BF25D0" w:rsidR="004810FA" w:rsidRPr="009616A7" w:rsidRDefault="004810FA" w:rsidP="008D4F70">
            <w:pPr>
              <w:jc w:val="center"/>
              <w:rPr>
                <w:lang w:val="en-US"/>
              </w:rPr>
            </w:pPr>
            <w:r w:rsidRPr="005D26BF">
              <w:rPr>
                <w:lang w:val="uk-UA"/>
              </w:rPr>
              <w:t>4</w:t>
            </w:r>
            <w:r w:rsidR="009616A7">
              <w:rPr>
                <w:lang w:val="en-US"/>
              </w:rPr>
              <w:t>/1</w:t>
            </w:r>
          </w:p>
        </w:tc>
        <w:tc>
          <w:tcPr>
            <w:tcW w:w="567" w:type="dxa"/>
            <w:tcBorders>
              <w:top w:val="single" w:sz="8" w:space="0" w:color="000000"/>
              <w:bottom w:val="single" w:sz="8" w:space="0" w:color="000000"/>
              <w:right w:val="single" w:sz="8" w:space="0" w:color="000000"/>
            </w:tcBorders>
            <w:vAlign w:val="center"/>
          </w:tcPr>
          <w:p w14:paraId="689A8305" w14:textId="038A500C" w:rsidR="004810FA" w:rsidRPr="009616A7" w:rsidRDefault="004810FA" w:rsidP="008D4F70">
            <w:pPr>
              <w:jc w:val="center"/>
              <w:rPr>
                <w:lang w:val="en-US"/>
              </w:rPr>
            </w:pPr>
          </w:p>
        </w:tc>
        <w:tc>
          <w:tcPr>
            <w:tcW w:w="709" w:type="dxa"/>
            <w:tcBorders>
              <w:top w:val="single" w:sz="8" w:space="0" w:color="000000"/>
              <w:bottom w:val="single" w:sz="8" w:space="0" w:color="000000"/>
              <w:right w:val="single" w:sz="8" w:space="0" w:color="000000"/>
            </w:tcBorders>
            <w:vAlign w:val="center"/>
          </w:tcPr>
          <w:p w14:paraId="0AA1524D" w14:textId="77777777" w:rsidR="004810FA" w:rsidRPr="005D26BF" w:rsidRDefault="004810FA" w:rsidP="008D4F70">
            <w:pPr>
              <w:jc w:val="center"/>
              <w:rPr>
                <w:lang w:val="uk-UA"/>
              </w:rPr>
            </w:pPr>
          </w:p>
        </w:tc>
        <w:tc>
          <w:tcPr>
            <w:tcW w:w="567" w:type="dxa"/>
            <w:tcBorders>
              <w:top w:val="single" w:sz="8" w:space="0" w:color="000000"/>
              <w:bottom w:val="single" w:sz="8" w:space="0" w:color="000000"/>
              <w:right w:val="single" w:sz="8" w:space="0" w:color="000000"/>
            </w:tcBorders>
            <w:vAlign w:val="center"/>
          </w:tcPr>
          <w:p w14:paraId="69DF14A2" w14:textId="77777777" w:rsidR="004810FA" w:rsidRPr="005D26BF" w:rsidRDefault="004810FA" w:rsidP="008D4F70">
            <w:pPr>
              <w:jc w:val="center"/>
              <w:rPr>
                <w:lang w:val="uk-UA"/>
              </w:rPr>
            </w:pPr>
          </w:p>
        </w:tc>
        <w:tc>
          <w:tcPr>
            <w:tcW w:w="851" w:type="dxa"/>
            <w:tcBorders>
              <w:top w:val="single" w:sz="8" w:space="0" w:color="000000"/>
              <w:bottom w:val="single" w:sz="8" w:space="0" w:color="000000"/>
              <w:right w:val="single" w:sz="8" w:space="0" w:color="000000"/>
            </w:tcBorders>
            <w:vAlign w:val="center"/>
          </w:tcPr>
          <w:p w14:paraId="2E2781B0" w14:textId="0117CF64" w:rsidR="004810FA" w:rsidRPr="001234B0" w:rsidRDefault="001234B0" w:rsidP="008D4F70">
            <w:pPr>
              <w:jc w:val="center"/>
              <w:rPr>
                <w:lang w:val="en-US"/>
              </w:rPr>
            </w:pPr>
            <w:r>
              <w:rPr>
                <w:lang w:val="en-US"/>
              </w:rPr>
              <w:t>7</w:t>
            </w:r>
            <w:r w:rsidR="00FC67BD">
              <w:rPr>
                <w:lang w:val="en-US"/>
              </w:rPr>
              <w:t>/8</w:t>
            </w:r>
          </w:p>
        </w:tc>
      </w:tr>
      <w:tr w:rsidR="004810FA" w:rsidRPr="005D26BF" w14:paraId="5A2AF611" w14:textId="77777777" w:rsidTr="00AB4B34">
        <w:trPr>
          <w:trHeight w:val="345"/>
        </w:trPr>
        <w:tc>
          <w:tcPr>
            <w:tcW w:w="5040" w:type="dxa"/>
            <w:tcBorders>
              <w:left w:val="single" w:sz="8" w:space="0" w:color="000000"/>
              <w:bottom w:val="single" w:sz="8" w:space="0" w:color="000000"/>
              <w:right w:val="single" w:sz="8" w:space="0" w:color="000000"/>
            </w:tcBorders>
            <w:vAlign w:val="center"/>
          </w:tcPr>
          <w:p w14:paraId="719A5C88" w14:textId="77777777" w:rsidR="004810FA" w:rsidRPr="005D26BF" w:rsidRDefault="004810FA" w:rsidP="008D4F70">
            <w:pPr>
              <w:rPr>
                <w:b/>
                <w:bCs/>
                <w:lang w:val="uk-UA"/>
              </w:rPr>
            </w:pPr>
            <w:r w:rsidRPr="005D26BF">
              <w:rPr>
                <w:b/>
                <w:bCs/>
                <w:lang w:val="uk-UA"/>
              </w:rPr>
              <w:t>Усього годин</w:t>
            </w:r>
          </w:p>
        </w:tc>
        <w:tc>
          <w:tcPr>
            <w:tcW w:w="1080" w:type="dxa"/>
            <w:tcBorders>
              <w:bottom w:val="single" w:sz="8" w:space="0" w:color="000000"/>
              <w:right w:val="single" w:sz="8" w:space="0" w:color="000000"/>
            </w:tcBorders>
            <w:vAlign w:val="center"/>
          </w:tcPr>
          <w:p w14:paraId="49DCB987" w14:textId="5D96E1C9" w:rsidR="004810FA" w:rsidRPr="004810FA" w:rsidRDefault="009616A7" w:rsidP="008D4F70">
            <w:pPr>
              <w:jc w:val="center"/>
              <w:rPr>
                <w:b/>
                <w:bCs/>
                <w:lang w:val="en-US"/>
              </w:rPr>
            </w:pPr>
            <w:r>
              <w:rPr>
                <w:b/>
                <w:bCs/>
                <w:lang w:val="en-US"/>
              </w:rPr>
              <w:t>9</w:t>
            </w:r>
            <w:r w:rsidR="004810FA">
              <w:rPr>
                <w:b/>
                <w:bCs/>
                <w:lang w:val="uk-UA"/>
              </w:rPr>
              <w:t>0</w:t>
            </w:r>
            <w:r w:rsidR="004810FA">
              <w:rPr>
                <w:b/>
                <w:bCs/>
                <w:lang w:val="en-US"/>
              </w:rPr>
              <w:t>/90</w:t>
            </w:r>
          </w:p>
        </w:tc>
        <w:tc>
          <w:tcPr>
            <w:tcW w:w="684" w:type="dxa"/>
            <w:tcBorders>
              <w:bottom w:val="single" w:sz="8" w:space="0" w:color="000000"/>
              <w:right w:val="single" w:sz="8" w:space="0" w:color="000000"/>
            </w:tcBorders>
            <w:vAlign w:val="center"/>
          </w:tcPr>
          <w:p w14:paraId="33C64E14" w14:textId="4ED02B1E" w:rsidR="004810FA" w:rsidRPr="009616A7" w:rsidRDefault="004810FA" w:rsidP="008D4F70">
            <w:pPr>
              <w:jc w:val="center"/>
              <w:rPr>
                <w:b/>
                <w:bCs/>
                <w:lang w:val="en-US"/>
              </w:rPr>
            </w:pPr>
            <w:r>
              <w:rPr>
                <w:b/>
                <w:bCs/>
                <w:lang w:val="uk-UA"/>
              </w:rPr>
              <w:t>32</w:t>
            </w:r>
            <w:r w:rsidR="009616A7">
              <w:rPr>
                <w:b/>
                <w:bCs/>
                <w:lang w:val="en-US"/>
              </w:rPr>
              <w:t>/8</w:t>
            </w:r>
          </w:p>
        </w:tc>
        <w:tc>
          <w:tcPr>
            <w:tcW w:w="567" w:type="dxa"/>
            <w:tcBorders>
              <w:bottom w:val="single" w:sz="8" w:space="0" w:color="000000"/>
              <w:right w:val="single" w:sz="8" w:space="0" w:color="000000"/>
            </w:tcBorders>
            <w:vAlign w:val="center"/>
          </w:tcPr>
          <w:p w14:paraId="59AE2D88" w14:textId="6FCBB8CB" w:rsidR="004810FA" w:rsidRPr="009616A7" w:rsidRDefault="004810FA" w:rsidP="008D4F70">
            <w:pPr>
              <w:jc w:val="center"/>
              <w:rPr>
                <w:b/>
                <w:bCs/>
                <w:lang w:val="en-US"/>
              </w:rPr>
            </w:pPr>
          </w:p>
        </w:tc>
        <w:tc>
          <w:tcPr>
            <w:tcW w:w="709" w:type="dxa"/>
            <w:tcBorders>
              <w:bottom w:val="single" w:sz="8" w:space="0" w:color="000000"/>
              <w:right w:val="single" w:sz="8" w:space="0" w:color="000000"/>
            </w:tcBorders>
            <w:vAlign w:val="center"/>
          </w:tcPr>
          <w:p w14:paraId="0A159333" w14:textId="77777777" w:rsidR="004810FA" w:rsidRPr="005D26BF" w:rsidRDefault="004810FA" w:rsidP="008D4F70">
            <w:pPr>
              <w:jc w:val="center"/>
              <w:rPr>
                <w:b/>
                <w:bCs/>
                <w:lang w:val="uk-UA"/>
              </w:rPr>
            </w:pPr>
          </w:p>
        </w:tc>
        <w:tc>
          <w:tcPr>
            <w:tcW w:w="567" w:type="dxa"/>
            <w:tcBorders>
              <w:bottom w:val="single" w:sz="8" w:space="0" w:color="000000"/>
              <w:right w:val="single" w:sz="8" w:space="0" w:color="000000"/>
            </w:tcBorders>
            <w:vAlign w:val="center"/>
          </w:tcPr>
          <w:p w14:paraId="78BCC85E" w14:textId="77777777" w:rsidR="004810FA" w:rsidRPr="005D26BF" w:rsidRDefault="004810FA" w:rsidP="008D4F70">
            <w:pPr>
              <w:jc w:val="center"/>
              <w:rPr>
                <w:b/>
                <w:bCs/>
                <w:lang w:val="uk-UA"/>
              </w:rPr>
            </w:pPr>
          </w:p>
        </w:tc>
        <w:tc>
          <w:tcPr>
            <w:tcW w:w="851" w:type="dxa"/>
            <w:tcBorders>
              <w:bottom w:val="single" w:sz="8" w:space="0" w:color="000000"/>
              <w:right w:val="single" w:sz="8" w:space="0" w:color="000000"/>
            </w:tcBorders>
            <w:vAlign w:val="center"/>
          </w:tcPr>
          <w:p w14:paraId="7D5FAADE" w14:textId="08622FD2" w:rsidR="004810FA" w:rsidRPr="009616A7" w:rsidRDefault="009616A7" w:rsidP="008D4F70">
            <w:pPr>
              <w:jc w:val="center"/>
              <w:rPr>
                <w:b/>
                <w:bCs/>
                <w:lang w:val="en-US"/>
              </w:rPr>
            </w:pPr>
            <w:r>
              <w:rPr>
                <w:b/>
                <w:bCs/>
                <w:lang w:val="en-US"/>
              </w:rPr>
              <w:t>58/82</w:t>
            </w:r>
          </w:p>
        </w:tc>
      </w:tr>
    </w:tbl>
    <w:p w14:paraId="1CBCBA61" w14:textId="0AC4B575" w:rsidR="003B646F" w:rsidRDefault="003B646F" w:rsidP="004810FA">
      <w:pPr>
        <w:ind w:firstLine="708"/>
        <w:jc w:val="center"/>
        <w:rPr>
          <w:b/>
          <w:i/>
        </w:rPr>
      </w:pPr>
    </w:p>
    <w:p w14:paraId="0F46EEB6" w14:textId="77777777" w:rsidR="003B646F" w:rsidRPr="00471FE5" w:rsidRDefault="003B646F">
      <w:pPr>
        <w:jc w:val="center"/>
        <w:rPr>
          <w:b/>
          <w:i/>
          <w:sz w:val="28"/>
          <w:szCs w:val="28"/>
        </w:rPr>
      </w:pPr>
    </w:p>
    <w:p w14:paraId="2F407CEE" w14:textId="77777777" w:rsidR="003B646F" w:rsidRPr="00471FE5" w:rsidRDefault="001B5EB0">
      <w:pPr>
        <w:ind w:left="7513" w:hanging="6946"/>
        <w:jc w:val="center"/>
        <w:rPr>
          <w:b/>
          <w:sz w:val="28"/>
          <w:szCs w:val="28"/>
        </w:rPr>
      </w:pPr>
      <w:r w:rsidRPr="00471FE5">
        <w:rPr>
          <w:b/>
          <w:sz w:val="28"/>
          <w:szCs w:val="28"/>
        </w:rPr>
        <w:t>4. Теми семінарських (практичних, лабораторних) занять</w:t>
      </w:r>
    </w:p>
    <w:p w14:paraId="31B70D42" w14:textId="77777777" w:rsidR="009E12CC" w:rsidRDefault="009E12CC" w:rsidP="009E12CC">
      <w:pPr>
        <w:jc w:val="both"/>
        <w:rPr>
          <w:sz w:val="28"/>
          <w:szCs w:val="28"/>
          <w:lang w:val="en-US"/>
        </w:rPr>
      </w:pPr>
      <w:r w:rsidRPr="00DF41ED">
        <w:rPr>
          <w:sz w:val="28"/>
          <w:szCs w:val="28"/>
          <w:lang w:val="uk-UA"/>
        </w:rPr>
        <w:t>Навчальним планом не передбачено.</w:t>
      </w:r>
    </w:p>
    <w:p w14:paraId="5684697A" w14:textId="77777777" w:rsidR="009E12CC" w:rsidRPr="009E12CC" w:rsidRDefault="009E12CC" w:rsidP="009E12CC">
      <w:pPr>
        <w:jc w:val="both"/>
        <w:rPr>
          <w:sz w:val="28"/>
          <w:szCs w:val="28"/>
          <w:lang w:val="en-US"/>
        </w:rPr>
      </w:pPr>
    </w:p>
    <w:p w14:paraId="323EE47C" w14:textId="77777777" w:rsidR="00780236" w:rsidRPr="00471FE5" w:rsidRDefault="00780236">
      <w:pPr>
        <w:ind w:left="7513" w:hanging="6946"/>
        <w:jc w:val="center"/>
        <w:rPr>
          <w:sz w:val="28"/>
          <w:szCs w:val="28"/>
          <w:lang w:val="uk-UA"/>
        </w:rPr>
      </w:pPr>
    </w:p>
    <w:p w14:paraId="72D50241" w14:textId="77777777" w:rsidR="003B646F" w:rsidRPr="00471FE5" w:rsidRDefault="001B5EB0">
      <w:pPr>
        <w:ind w:left="7513" w:hanging="6946"/>
        <w:jc w:val="center"/>
        <w:rPr>
          <w:b/>
          <w:sz w:val="28"/>
          <w:szCs w:val="28"/>
        </w:rPr>
      </w:pPr>
      <w:r w:rsidRPr="00471FE5">
        <w:rPr>
          <w:b/>
          <w:sz w:val="28"/>
          <w:szCs w:val="28"/>
        </w:rPr>
        <w:t>5. Завдання для самостійної робота</w:t>
      </w:r>
    </w:p>
    <w:p w14:paraId="70C45CFD" w14:textId="77777777" w:rsidR="003B646F" w:rsidRDefault="003B646F">
      <w:pPr>
        <w:ind w:left="7513" w:hanging="6946"/>
        <w:jc w:val="center"/>
        <w:rPr>
          <w:b/>
        </w:rPr>
      </w:pPr>
    </w:p>
    <w:tbl>
      <w:tblPr>
        <w:tblW w:w="9923" w:type="dxa"/>
        <w:tblLook w:val="01E0" w:firstRow="1" w:lastRow="1" w:firstColumn="1" w:lastColumn="1" w:noHBand="0" w:noVBand="0"/>
      </w:tblPr>
      <w:tblGrid>
        <w:gridCol w:w="560"/>
        <w:gridCol w:w="7516"/>
        <w:gridCol w:w="1847"/>
      </w:tblGrid>
      <w:tr w:rsidR="00471FE5" w:rsidRPr="006F0CC9" w14:paraId="65B8A74F" w14:textId="77777777" w:rsidTr="008D4F70">
        <w:tc>
          <w:tcPr>
            <w:tcW w:w="566" w:type="dxa"/>
            <w:tcBorders>
              <w:top w:val="single" w:sz="4" w:space="0" w:color="000000"/>
              <w:left w:val="single" w:sz="4" w:space="0" w:color="000000"/>
              <w:bottom w:val="single" w:sz="4" w:space="0" w:color="000000"/>
              <w:right w:val="single" w:sz="4" w:space="0" w:color="000000"/>
            </w:tcBorders>
            <w:vAlign w:val="center"/>
          </w:tcPr>
          <w:p w14:paraId="538A22C0" w14:textId="77777777" w:rsidR="00471FE5" w:rsidRPr="006F0CC9" w:rsidRDefault="00471FE5" w:rsidP="008D4F70">
            <w:pPr>
              <w:tabs>
                <w:tab w:val="left" w:pos="540"/>
              </w:tabs>
              <w:jc w:val="center"/>
              <w:rPr>
                <w:sz w:val="28"/>
                <w:szCs w:val="28"/>
                <w:lang w:val="uk-UA"/>
              </w:rPr>
            </w:pPr>
            <w:r w:rsidRPr="006F0CC9">
              <w:rPr>
                <w:sz w:val="28"/>
                <w:szCs w:val="28"/>
                <w:lang w:val="uk-UA"/>
              </w:rPr>
              <w:t>№</w:t>
            </w:r>
          </w:p>
          <w:p w14:paraId="7563F59D" w14:textId="77777777" w:rsidR="00471FE5" w:rsidRPr="006F0CC9" w:rsidRDefault="00471FE5" w:rsidP="008D4F70">
            <w:pPr>
              <w:tabs>
                <w:tab w:val="left" w:pos="540"/>
              </w:tabs>
              <w:jc w:val="center"/>
              <w:rPr>
                <w:sz w:val="28"/>
                <w:szCs w:val="28"/>
                <w:lang w:val="uk-UA"/>
              </w:rPr>
            </w:pPr>
            <w:r w:rsidRPr="006F0CC9">
              <w:rPr>
                <w:sz w:val="28"/>
                <w:szCs w:val="28"/>
                <w:lang w:val="uk-UA"/>
              </w:rPr>
              <w:t>з/п</w:t>
            </w:r>
          </w:p>
        </w:tc>
        <w:tc>
          <w:tcPr>
            <w:tcW w:w="8020" w:type="dxa"/>
            <w:tcBorders>
              <w:top w:val="single" w:sz="4" w:space="0" w:color="000000"/>
              <w:left w:val="single" w:sz="4" w:space="0" w:color="000000"/>
              <w:bottom w:val="single" w:sz="4" w:space="0" w:color="000000"/>
              <w:right w:val="single" w:sz="4" w:space="0" w:color="000000"/>
            </w:tcBorders>
            <w:vAlign w:val="center"/>
          </w:tcPr>
          <w:p w14:paraId="16D28E62" w14:textId="77777777" w:rsidR="00471FE5" w:rsidRPr="006F0CC9" w:rsidRDefault="00471FE5" w:rsidP="008D4F70">
            <w:pPr>
              <w:tabs>
                <w:tab w:val="left" w:pos="540"/>
              </w:tabs>
              <w:jc w:val="center"/>
              <w:rPr>
                <w:sz w:val="28"/>
                <w:szCs w:val="28"/>
                <w:lang w:val="uk-UA"/>
              </w:rPr>
            </w:pPr>
            <w:r w:rsidRPr="006F0CC9">
              <w:rPr>
                <w:sz w:val="28"/>
                <w:szCs w:val="28"/>
                <w:lang w:val="uk-UA"/>
              </w:rPr>
              <w:t>Види, зміст самостійної роботи</w:t>
            </w:r>
          </w:p>
        </w:tc>
        <w:tc>
          <w:tcPr>
            <w:tcW w:w="1337" w:type="dxa"/>
            <w:tcBorders>
              <w:top w:val="single" w:sz="4" w:space="0" w:color="000000"/>
              <w:left w:val="single" w:sz="4" w:space="0" w:color="000000"/>
              <w:bottom w:val="single" w:sz="4" w:space="0" w:color="000000"/>
              <w:right w:val="single" w:sz="4" w:space="0" w:color="000000"/>
            </w:tcBorders>
            <w:vAlign w:val="center"/>
          </w:tcPr>
          <w:p w14:paraId="26AD134E" w14:textId="77777777" w:rsidR="00471FE5" w:rsidRPr="006F0CC9" w:rsidRDefault="00471FE5" w:rsidP="008D4F70">
            <w:pPr>
              <w:tabs>
                <w:tab w:val="left" w:pos="540"/>
              </w:tabs>
              <w:jc w:val="center"/>
              <w:rPr>
                <w:sz w:val="28"/>
                <w:szCs w:val="28"/>
                <w:lang w:val="uk-UA"/>
              </w:rPr>
            </w:pPr>
            <w:r w:rsidRPr="006F0CC9">
              <w:rPr>
                <w:sz w:val="28"/>
                <w:szCs w:val="28"/>
                <w:lang w:val="uk-UA"/>
              </w:rPr>
              <w:t>Кількість</w:t>
            </w:r>
          </w:p>
          <w:p w14:paraId="671BA582" w14:textId="77777777" w:rsidR="00C75E70" w:rsidRDefault="00C75E70" w:rsidP="008D4F70">
            <w:pPr>
              <w:tabs>
                <w:tab w:val="left" w:pos="540"/>
              </w:tabs>
              <w:jc w:val="center"/>
              <w:rPr>
                <w:sz w:val="28"/>
                <w:szCs w:val="28"/>
                <w:lang w:val="uk-UA"/>
              </w:rPr>
            </w:pPr>
            <w:r>
              <w:rPr>
                <w:sz w:val="28"/>
                <w:szCs w:val="28"/>
                <w:lang w:val="uk-UA"/>
              </w:rPr>
              <w:t>г</w:t>
            </w:r>
            <w:r w:rsidR="00471FE5" w:rsidRPr="006F0CC9">
              <w:rPr>
                <w:sz w:val="28"/>
                <w:szCs w:val="28"/>
                <w:lang w:val="uk-UA"/>
              </w:rPr>
              <w:t>один</w:t>
            </w:r>
            <w:r>
              <w:rPr>
                <w:sz w:val="28"/>
                <w:szCs w:val="28"/>
                <w:lang w:val="uk-UA"/>
              </w:rPr>
              <w:t xml:space="preserve"> </w:t>
            </w:r>
          </w:p>
          <w:p w14:paraId="58CA58AC" w14:textId="2AA9598C" w:rsidR="00471FE5" w:rsidRPr="00C75E70" w:rsidRDefault="00C75E70" w:rsidP="008D4F70">
            <w:pPr>
              <w:tabs>
                <w:tab w:val="left" w:pos="540"/>
              </w:tabs>
              <w:jc w:val="center"/>
              <w:rPr>
                <w:sz w:val="28"/>
                <w:szCs w:val="28"/>
                <w:lang w:val="uk-UA"/>
              </w:rPr>
            </w:pPr>
            <w:r>
              <w:rPr>
                <w:sz w:val="28"/>
                <w:szCs w:val="28"/>
                <w:lang w:val="uk-UA"/>
              </w:rPr>
              <w:t>денна форма</w:t>
            </w:r>
            <w:r w:rsidRPr="00C75E70">
              <w:rPr>
                <w:sz w:val="28"/>
                <w:szCs w:val="28"/>
              </w:rPr>
              <w:t>/</w:t>
            </w:r>
            <w:r>
              <w:rPr>
                <w:sz w:val="28"/>
                <w:szCs w:val="28"/>
                <w:lang w:val="uk-UA"/>
              </w:rPr>
              <w:t>заочна форма</w:t>
            </w:r>
          </w:p>
        </w:tc>
      </w:tr>
      <w:tr w:rsidR="00471FE5" w:rsidRPr="00525EE1" w14:paraId="374F7C71" w14:textId="77777777" w:rsidTr="008D4F70">
        <w:tc>
          <w:tcPr>
            <w:tcW w:w="566" w:type="dxa"/>
            <w:tcBorders>
              <w:top w:val="single" w:sz="4" w:space="0" w:color="000000"/>
              <w:left w:val="single" w:sz="4" w:space="0" w:color="000000"/>
              <w:bottom w:val="single" w:sz="4" w:space="0" w:color="000000"/>
              <w:right w:val="single" w:sz="4" w:space="0" w:color="000000"/>
            </w:tcBorders>
          </w:tcPr>
          <w:p w14:paraId="77F75FF5" w14:textId="77777777" w:rsidR="00471FE5" w:rsidRPr="006F0CC9" w:rsidRDefault="00471FE5" w:rsidP="008D4F70">
            <w:pPr>
              <w:tabs>
                <w:tab w:val="left" w:pos="540"/>
              </w:tabs>
              <w:jc w:val="both"/>
              <w:rPr>
                <w:sz w:val="28"/>
                <w:szCs w:val="28"/>
                <w:lang w:val="uk-UA"/>
              </w:rPr>
            </w:pPr>
            <w:r w:rsidRPr="006F0CC9">
              <w:rPr>
                <w:sz w:val="28"/>
                <w:szCs w:val="28"/>
                <w:lang w:val="uk-UA"/>
              </w:rPr>
              <w:t>1.</w:t>
            </w:r>
          </w:p>
        </w:tc>
        <w:tc>
          <w:tcPr>
            <w:tcW w:w="8020" w:type="dxa"/>
            <w:tcBorders>
              <w:top w:val="single" w:sz="4" w:space="0" w:color="000000"/>
              <w:left w:val="single" w:sz="4" w:space="0" w:color="000000"/>
              <w:bottom w:val="single" w:sz="4" w:space="0" w:color="000000"/>
              <w:right w:val="single" w:sz="4" w:space="0" w:color="000000"/>
            </w:tcBorders>
          </w:tcPr>
          <w:p w14:paraId="6829272C" w14:textId="77777777" w:rsidR="00471FE5" w:rsidRDefault="00471FE5" w:rsidP="008D4F70">
            <w:pPr>
              <w:tabs>
                <w:tab w:val="left" w:pos="540"/>
              </w:tabs>
              <w:jc w:val="both"/>
              <w:rPr>
                <w:sz w:val="28"/>
                <w:szCs w:val="28"/>
                <w:lang w:val="uk-UA"/>
              </w:rPr>
            </w:pPr>
            <w:r w:rsidRPr="00DC4311">
              <w:rPr>
                <w:sz w:val="28"/>
                <w:szCs w:val="28"/>
              </w:rPr>
              <w:t>Ознайом</w:t>
            </w:r>
            <w:r>
              <w:rPr>
                <w:sz w:val="28"/>
                <w:szCs w:val="28"/>
                <w:lang w:val="uk-UA"/>
              </w:rPr>
              <w:t>лення</w:t>
            </w:r>
            <w:r w:rsidRPr="00DC4311">
              <w:rPr>
                <w:sz w:val="28"/>
                <w:szCs w:val="28"/>
              </w:rPr>
              <w:t xml:space="preserve"> із загальними характеристиками</w:t>
            </w:r>
            <w:r>
              <w:rPr>
                <w:sz w:val="28"/>
                <w:szCs w:val="28"/>
                <w:lang w:val="uk-UA"/>
              </w:rPr>
              <w:t xml:space="preserve"> дипломатичного етикету та протоколу, вивчення основних термінів дисципліни.</w:t>
            </w:r>
          </w:p>
          <w:p w14:paraId="0DD0B5DA" w14:textId="77777777" w:rsidR="00471FE5" w:rsidRDefault="00471FE5" w:rsidP="008D4F70">
            <w:pPr>
              <w:rPr>
                <w:sz w:val="28"/>
                <w:szCs w:val="28"/>
                <w:lang w:val="uk-UA"/>
              </w:rPr>
            </w:pPr>
            <w:r w:rsidRPr="00DC4311">
              <w:rPr>
                <w:sz w:val="28"/>
                <w:szCs w:val="28"/>
              </w:rPr>
              <w:t xml:space="preserve">1. Україна дипломатична: Науковий щорічник. - </w:t>
            </w:r>
            <w:hyperlink r:id="rId11" w:history="1">
              <w:r w:rsidRPr="00C52DE0">
                <w:rPr>
                  <w:rStyle w:val="a5"/>
                  <w:sz w:val="28"/>
                  <w:szCs w:val="28"/>
                </w:rPr>
                <w:t>http://dipacadem.kiev.ua/naukova-diyalnist/naukovyj-visnyk/</w:t>
              </w:r>
            </w:hyperlink>
            <w:r w:rsidRPr="00DC4311">
              <w:rPr>
                <w:sz w:val="28"/>
                <w:szCs w:val="28"/>
              </w:rPr>
              <w:t xml:space="preserve"> </w:t>
            </w:r>
          </w:p>
          <w:p w14:paraId="1ADD3122" w14:textId="77777777" w:rsidR="00471FE5" w:rsidRDefault="00471FE5" w:rsidP="008D4F70">
            <w:pPr>
              <w:rPr>
                <w:sz w:val="28"/>
                <w:szCs w:val="28"/>
                <w:lang w:val="uk-UA"/>
              </w:rPr>
            </w:pPr>
            <w:r w:rsidRPr="00DC4311">
              <w:rPr>
                <w:sz w:val="28"/>
                <w:szCs w:val="28"/>
              </w:rPr>
              <w:t xml:space="preserve">2. Науковий вісник Дипломатичної Академії України. - </w:t>
            </w:r>
            <w:hyperlink r:id="rId12" w:history="1">
              <w:r w:rsidRPr="00C52DE0">
                <w:rPr>
                  <w:rStyle w:val="a5"/>
                  <w:sz w:val="28"/>
                  <w:szCs w:val="28"/>
                </w:rPr>
                <w:t>http://dipacadem.kiev.ua/naukova-diyalnist/naukovyj-visnyk/</w:t>
              </w:r>
            </w:hyperlink>
            <w:r w:rsidRPr="00DC4311">
              <w:rPr>
                <w:sz w:val="28"/>
                <w:szCs w:val="28"/>
              </w:rPr>
              <w:t xml:space="preserve"> </w:t>
            </w:r>
          </w:p>
          <w:p w14:paraId="32B29D06" w14:textId="77777777" w:rsidR="00471FE5" w:rsidRDefault="00471FE5" w:rsidP="008D4F70">
            <w:pPr>
              <w:tabs>
                <w:tab w:val="left" w:pos="540"/>
              </w:tabs>
              <w:jc w:val="both"/>
              <w:rPr>
                <w:sz w:val="28"/>
                <w:szCs w:val="28"/>
                <w:lang w:val="uk-UA"/>
              </w:rPr>
            </w:pPr>
            <w:r w:rsidRPr="00DC4311">
              <w:rPr>
                <w:sz w:val="28"/>
                <w:szCs w:val="28"/>
              </w:rPr>
              <w:t>3. Віденська конвенці</w:t>
            </w:r>
            <w:r>
              <w:rPr>
                <w:sz w:val="28"/>
                <w:szCs w:val="28"/>
              </w:rPr>
              <w:t>я про дипломатичні зносини 1961</w:t>
            </w:r>
            <w:r>
              <w:rPr>
                <w:sz w:val="28"/>
                <w:szCs w:val="28"/>
                <w:lang w:val="uk-UA"/>
              </w:rPr>
              <w:t> </w:t>
            </w:r>
            <w:r w:rsidRPr="00DC4311">
              <w:rPr>
                <w:sz w:val="28"/>
                <w:szCs w:val="28"/>
              </w:rPr>
              <w:t>р.</w:t>
            </w:r>
          </w:p>
          <w:p w14:paraId="093EC773" w14:textId="77777777" w:rsidR="00471FE5" w:rsidRDefault="00471FE5" w:rsidP="008D4F70">
            <w:pPr>
              <w:tabs>
                <w:tab w:val="left" w:pos="540"/>
              </w:tabs>
              <w:rPr>
                <w:sz w:val="28"/>
                <w:szCs w:val="28"/>
                <w:lang w:val="uk-UA"/>
              </w:rPr>
            </w:pPr>
            <w:r>
              <w:rPr>
                <w:sz w:val="28"/>
                <w:szCs w:val="28"/>
                <w:lang w:val="uk-UA"/>
              </w:rPr>
              <w:t xml:space="preserve">4. </w:t>
            </w:r>
            <w:r w:rsidRPr="00904292">
              <w:rPr>
                <w:sz w:val="28"/>
                <w:szCs w:val="28"/>
              </w:rPr>
              <w:t xml:space="preserve">Конвенція про привілеї та імунітети спеціалізованих установ ООН 21.11.1947. Режим доступу: </w:t>
            </w:r>
            <w:hyperlink r:id="rId13" w:history="1">
              <w:r w:rsidRPr="00706D57">
                <w:rPr>
                  <w:rStyle w:val="a5"/>
                  <w:sz w:val="28"/>
                  <w:szCs w:val="28"/>
                </w:rPr>
                <w:t>https://zakon.rada.gov.ua/laws/show/995_170</w:t>
              </w:r>
            </w:hyperlink>
            <w:r>
              <w:rPr>
                <w:sz w:val="28"/>
                <w:szCs w:val="28"/>
                <w:lang w:val="uk-UA"/>
              </w:rPr>
              <w:t xml:space="preserve"> </w:t>
            </w:r>
          </w:p>
          <w:p w14:paraId="48763934" w14:textId="77777777" w:rsidR="00471FE5" w:rsidRPr="00525EE1" w:rsidRDefault="00471FE5" w:rsidP="008D4F70">
            <w:pPr>
              <w:jc w:val="both"/>
              <w:rPr>
                <w:sz w:val="28"/>
                <w:szCs w:val="28"/>
                <w:lang w:val="uk-UA"/>
              </w:rPr>
            </w:pPr>
            <w:r>
              <w:rPr>
                <w:sz w:val="28"/>
                <w:szCs w:val="28"/>
                <w:lang w:val="uk-UA"/>
              </w:rPr>
              <w:t xml:space="preserve">5. </w:t>
            </w:r>
            <w:r w:rsidRPr="006429DB">
              <w:rPr>
                <w:sz w:val="28"/>
                <w:szCs w:val="28"/>
                <w:lang w:val="uk-UA"/>
              </w:rPr>
              <w:t xml:space="preserve">Вєдєнєєв Д.В., Будков Д.В. Юність української дипломатії. </w:t>
            </w:r>
            <w:r w:rsidRPr="00904292">
              <w:rPr>
                <w:sz w:val="28"/>
                <w:szCs w:val="28"/>
              </w:rPr>
              <w:t xml:space="preserve">Становлення зовнішньополітичної служби Української держави. 1917-1923 рр. К.: К.І.С., 2006. 312 с. </w:t>
            </w:r>
          </w:p>
        </w:tc>
        <w:tc>
          <w:tcPr>
            <w:tcW w:w="1337" w:type="dxa"/>
            <w:tcBorders>
              <w:top w:val="single" w:sz="4" w:space="0" w:color="000000"/>
              <w:left w:val="single" w:sz="4" w:space="0" w:color="000000"/>
              <w:bottom w:val="single" w:sz="4" w:space="0" w:color="000000"/>
              <w:right w:val="single" w:sz="4" w:space="0" w:color="000000"/>
            </w:tcBorders>
            <w:vAlign w:val="center"/>
          </w:tcPr>
          <w:p w14:paraId="7A7D6318" w14:textId="106D518C" w:rsidR="00471FE5" w:rsidRPr="00091672" w:rsidRDefault="00091672" w:rsidP="00091672">
            <w:pPr>
              <w:tabs>
                <w:tab w:val="left" w:pos="540"/>
              </w:tabs>
              <w:jc w:val="center"/>
              <w:rPr>
                <w:sz w:val="28"/>
                <w:szCs w:val="28"/>
                <w:lang w:val="en-US"/>
              </w:rPr>
            </w:pPr>
            <w:r>
              <w:rPr>
                <w:sz w:val="28"/>
                <w:szCs w:val="28"/>
                <w:lang w:val="uk-UA"/>
              </w:rPr>
              <w:t>8</w:t>
            </w:r>
            <w:r>
              <w:rPr>
                <w:sz w:val="28"/>
                <w:szCs w:val="28"/>
                <w:lang w:val="en-US"/>
              </w:rPr>
              <w:t>/10</w:t>
            </w:r>
          </w:p>
        </w:tc>
      </w:tr>
      <w:tr w:rsidR="00471FE5" w:rsidRPr="007E1E28" w14:paraId="19B30E85" w14:textId="77777777" w:rsidTr="008D4F70">
        <w:tc>
          <w:tcPr>
            <w:tcW w:w="566" w:type="dxa"/>
            <w:tcBorders>
              <w:top w:val="single" w:sz="4" w:space="0" w:color="000000"/>
              <w:left w:val="single" w:sz="4" w:space="0" w:color="000000"/>
              <w:bottom w:val="single" w:sz="4" w:space="0" w:color="000000"/>
              <w:right w:val="single" w:sz="4" w:space="0" w:color="000000"/>
            </w:tcBorders>
          </w:tcPr>
          <w:p w14:paraId="7F65C41A" w14:textId="77777777" w:rsidR="00471FE5" w:rsidRPr="006F0CC9" w:rsidRDefault="00471FE5" w:rsidP="008D4F70">
            <w:pPr>
              <w:tabs>
                <w:tab w:val="left" w:pos="540"/>
              </w:tabs>
              <w:jc w:val="both"/>
              <w:rPr>
                <w:sz w:val="28"/>
                <w:szCs w:val="28"/>
                <w:lang w:val="uk-UA"/>
              </w:rPr>
            </w:pPr>
            <w:r w:rsidRPr="006F0CC9">
              <w:rPr>
                <w:sz w:val="28"/>
                <w:szCs w:val="28"/>
                <w:lang w:val="uk-UA"/>
              </w:rPr>
              <w:t>2.</w:t>
            </w:r>
          </w:p>
        </w:tc>
        <w:tc>
          <w:tcPr>
            <w:tcW w:w="8020" w:type="dxa"/>
            <w:tcBorders>
              <w:top w:val="single" w:sz="4" w:space="0" w:color="000000"/>
              <w:left w:val="single" w:sz="4" w:space="0" w:color="000000"/>
              <w:bottom w:val="single" w:sz="4" w:space="0" w:color="000000"/>
              <w:right w:val="single" w:sz="4" w:space="0" w:color="000000"/>
            </w:tcBorders>
          </w:tcPr>
          <w:p w14:paraId="7E211D77" w14:textId="77777777" w:rsidR="00471FE5" w:rsidRDefault="00471FE5" w:rsidP="008D4F70">
            <w:pPr>
              <w:tabs>
                <w:tab w:val="left" w:pos="540"/>
              </w:tabs>
              <w:jc w:val="both"/>
              <w:rPr>
                <w:sz w:val="28"/>
                <w:szCs w:val="28"/>
                <w:lang w:val="uk-UA"/>
              </w:rPr>
            </w:pPr>
            <w:r w:rsidRPr="006F0CC9">
              <w:rPr>
                <w:b/>
                <w:bCs/>
                <w:sz w:val="28"/>
                <w:szCs w:val="28"/>
                <w:lang w:val="uk-UA"/>
              </w:rPr>
              <w:t xml:space="preserve"> </w:t>
            </w:r>
            <w:r w:rsidRPr="007E1E28">
              <w:rPr>
                <w:sz w:val="28"/>
                <w:szCs w:val="28"/>
                <w:lang w:val="uk-UA"/>
              </w:rPr>
              <w:t>З’ясування</w:t>
            </w:r>
            <w:r>
              <w:rPr>
                <w:b/>
                <w:bCs/>
                <w:sz w:val="28"/>
                <w:szCs w:val="28"/>
                <w:lang w:val="uk-UA"/>
              </w:rPr>
              <w:t xml:space="preserve"> </w:t>
            </w:r>
            <w:r>
              <w:rPr>
                <w:sz w:val="28"/>
                <w:szCs w:val="28"/>
                <w:lang w:val="uk-UA"/>
              </w:rPr>
              <w:t>ролі етикету в історії дипломатії та</w:t>
            </w:r>
            <w:r w:rsidRPr="006F0CC9">
              <w:rPr>
                <w:sz w:val="28"/>
                <w:szCs w:val="28"/>
                <w:lang w:val="uk-UA"/>
              </w:rPr>
              <w:t xml:space="preserve"> професійній </w:t>
            </w:r>
            <w:r w:rsidRPr="006F0CC9">
              <w:rPr>
                <w:sz w:val="28"/>
                <w:szCs w:val="28"/>
                <w:lang w:val="uk-UA"/>
              </w:rPr>
              <w:lastRenderedPageBreak/>
              <w:t>діяльності дипломатів та ділових партнерів</w:t>
            </w:r>
            <w:r>
              <w:rPr>
                <w:sz w:val="28"/>
                <w:szCs w:val="28"/>
                <w:lang w:val="uk-UA"/>
              </w:rPr>
              <w:t xml:space="preserve">. </w:t>
            </w:r>
            <w:r w:rsidRPr="006F0CC9">
              <w:rPr>
                <w:sz w:val="28"/>
                <w:szCs w:val="28"/>
                <w:lang w:val="uk-UA"/>
              </w:rPr>
              <w:t>Опрацювання навчальної літератури</w:t>
            </w:r>
            <w:r>
              <w:rPr>
                <w:sz w:val="28"/>
                <w:szCs w:val="28"/>
                <w:lang w:val="uk-UA"/>
              </w:rPr>
              <w:t xml:space="preserve"> за темою.</w:t>
            </w:r>
          </w:p>
          <w:p w14:paraId="57746088" w14:textId="77777777" w:rsidR="00471FE5" w:rsidRDefault="00471FE5" w:rsidP="00471FE5">
            <w:pPr>
              <w:numPr>
                <w:ilvl w:val="0"/>
                <w:numId w:val="5"/>
              </w:numPr>
              <w:tabs>
                <w:tab w:val="clear" w:pos="720"/>
                <w:tab w:val="num" w:pos="334"/>
              </w:tabs>
              <w:spacing w:after="200"/>
              <w:ind w:left="0" w:firstLine="0"/>
              <w:jc w:val="both"/>
              <w:rPr>
                <w:sz w:val="28"/>
                <w:szCs w:val="28"/>
                <w:lang w:val="uk-UA"/>
              </w:rPr>
            </w:pPr>
            <w:r w:rsidRPr="00904292">
              <w:rPr>
                <w:sz w:val="28"/>
                <w:szCs w:val="28"/>
              </w:rPr>
              <w:t xml:space="preserve">Буткевич О.В. Міжнародне право </w:t>
            </w:r>
            <w:r>
              <w:rPr>
                <w:sz w:val="28"/>
                <w:szCs w:val="28"/>
              </w:rPr>
              <w:t>стародавнього світу. К., 2004</w:t>
            </w:r>
            <w:r w:rsidRPr="00904292">
              <w:rPr>
                <w:sz w:val="28"/>
                <w:szCs w:val="28"/>
              </w:rPr>
              <w:t xml:space="preserve">. 864 с. </w:t>
            </w:r>
          </w:p>
          <w:p w14:paraId="26A81674" w14:textId="77777777" w:rsidR="00471FE5" w:rsidRDefault="00471FE5" w:rsidP="00471FE5">
            <w:pPr>
              <w:numPr>
                <w:ilvl w:val="0"/>
                <w:numId w:val="5"/>
              </w:numPr>
              <w:tabs>
                <w:tab w:val="clear" w:pos="720"/>
                <w:tab w:val="num" w:pos="334"/>
              </w:tabs>
              <w:spacing w:after="200"/>
              <w:ind w:left="0" w:firstLine="0"/>
              <w:rPr>
                <w:sz w:val="28"/>
                <w:szCs w:val="28"/>
                <w:lang w:val="uk-UA"/>
              </w:rPr>
            </w:pPr>
            <w:r w:rsidRPr="00352096">
              <w:rPr>
                <w:sz w:val="28"/>
                <w:szCs w:val="28"/>
                <w:lang w:val="uk-UA"/>
              </w:rPr>
              <w:t>Головченко В. Дипломатична іст</w:t>
            </w:r>
            <w:r>
              <w:rPr>
                <w:sz w:val="28"/>
                <w:szCs w:val="28"/>
                <w:lang w:val="uk-UA"/>
              </w:rPr>
              <w:t>орія України</w:t>
            </w:r>
            <w:r w:rsidRPr="00352096">
              <w:rPr>
                <w:sz w:val="28"/>
                <w:szCs w:val="28"/>
                <w:lang w:val="uk-UA"/>
              </w:rPr>
              <w:t>: підручн. / Володимир Головченко, Віктор Матвієнк</w:t>
            </w:r>
            <w:r>
              <w:rPr>
                <w:sz w:val="28"/>
                <w:szCs w:val="28"/>
                <w:lang w:val="uk-UA"/>
              </w:rPr>
              <w:t xml:space="preserve">о.  Київ: Ніка-Центр, 2018. </w:t>
            </w:r>
            <w:r w:rsidRPr="00352096">
              <w:rPr>
                <w:sz w:val="28"/>
                <w:szCs w:val="28"/>
                <w:lang w:val="uk-UA"/>
              </w:rPr>
              <w:t xml:space="preserve">420 с. </w:t>
            </w:r>
          </w:p>
          <w:p w14:paraId="197219D7" w14:textId="77777777" w:rsidR="00471FE5" w:rsidRDefault="00471FE5" w:rsidP="00471FE5">
            <w:pPr>
              <w:numPr>
                <w:ilvl w:val="0"/>
                <w:numId w:val="5"/>
              </w:numPr>
              <w:tabs>
                <w:tab w:val="clear" w:pos="720"/>
                <w:tab w:val="num" w:pos="334"/>
              </w:tabs>
              <w:spacing w:after="200"/>
              <w:ind w:left="0" w:firstLine="0"/>
              <w:rPr>
                <w:sz w:val="28"/>
                <w:szCs w:val="28"/>
                <w:lang w:val="uk-UA"/>
              </w:rPr>
            </w:pPr>
            <w:r>
              <w:rPr>
                <w:sz w:val="28"/>
                <w:szCs w:val="28"/>
              </w:rPr>
              <w:t>Історія дипломатії</w:t>
            </w:r>
            <w:r w:rsidRPr="00352096">
              <w:rPr>
                <w:sz w:val="28"/>
                <w:szCs w:val="28"/>
              </w:rPr>
              <w:t>: навч.-метод. посібник / за ред. завідувача кафедри міжнародного та європейського права О. В. Б</w:t>
            </w:r>
            <w:r>
              <w:rPr>
                <w:sz w:val="28"/>
                <w:szCs w:val="28"/>
              </w:rPr>
              <w:t>ігняка. Одеса</w:t>
            </w:r>
            <w:r w:rsidRPr="00352096">
              <w:rPr>
                <w:sz w:val="28"/>
                <w:szCs w:val="28"/>
              </w:rPr>
              <w:t>: Вида</w:t>
            </w:r>
            <w:r>
              <w:rPr>
                <w:sz w:val="28"/>
                <w:szCs w:val="28"/>
              </w:rPr>
              <w:t>вничий дім</w:t>
            </w:r>
            <w:r>
              <w:rPr>
                <w:sz w:val="28"/>
                <w:szCs w:val="28"/>
                <w:lang w:val="uk-UA"/>
              </w:rPr>
              <w:t xml:space="preserve"> </w:t>
            </w:r>
            <w:r>
              <w:rPr>
                <w:sz w:val="28"/>
                <w:szCs w:val="28"/>
              </w:rPr>
              <w:t xml:space="preserve">«Гельветика», 2021. </w:t>
            </w:r>
            <w:r w:rsidRPr="00352096">
              <w:rPr>
                <w:sz w:val="28"/>
                <w:szCs w:val="28"/>
              </w:rPr>
              <w:t xml:space="preserve"> 116 с. </w:t>
            </w:r>
          </w:p>
          <w:p w14:paraId="4955FB56" w14:textId="77777777" w:rsidR="00471FE5" w:rsidRPr="006F0CC9" w:rsidRDefault="00471FE5" w:rsidP="00471FE5">
            <w:pPr>
              <w:numPr>
                <w:ilvl w:val="0"/>
                <w:numId w:val="5"/>
              </w:numPr>
              <w:tabs>
                <w:tab w:val="clear" w:pos="720"/>
                <w:tab w:val="num" w:pos="334"/>
                <w:tab w:val="left" w:pos="540"/>
              </w:tabs>
              <w:spacing w:after="200"/>
              <w:ind w:left="0" w:firstLine="0"/>
              <w:jc w:val="both"/>
              <w:rPr>
                <w:sz w:val="28"/>
                <w:szCs w:val="28"/>
                <w:lang w:val="uk-UA"/>
              </w:rPr>
            </w:pPr>
            <w:r>
              <w:rPr>
                <w:sz w:val="28"/>
                <w:szCs w:val="28"/>
                <w:lang w:val="uk-UA"/>
              </w:rPr>
              <w:t xml:space="preserve">3. </w:t>
            </w:r>
            <w:r w:rsidRPr="0041511B">
              <w:rPr>
                <w:sz w:val="28"/>
                <w:szCs w:val="28"/>
                <w:lang w:val="uk-UA"/>
              </w:rPr>
              <w:t>Дюрозель, Жан-Батіст. Історія дипломатії від 1919 року до наших днів</w:t>
            </w:r>
            <w:r>
              <w:rPr>
                <w:sz w:val="28"/>
                <w:szCs w:val="28"/>
                <w:lang w:val="uk-UA"/>
              </w:rPr>
              <w:t xml:space="preserve"> / пер. Є. Марічев [та ін.]. К.</w:t>
            </w:r>
            <w:r w:rsidRPr="0041511B">
              <w:rPr>
                <w:sz w:val="28"/>
                <w:szCs w:val="28"/>
                <w:lang w:val="uk-UA"/>
              </w:rPr>
              <w:t>:</w:t>
            </w:r>
            <w:r>
              <w:rPr>
                <w:sz w:val="28"/>
                <w:szCs w:val="28"/>
                <w:lang w:val="uk-UA"/>
              </w:rPr>
              <w:t xml:space="preserve"> Основи, 1999.</w:t>
            </w:r>
            <w:r w:rsidRPr="0041511B">
              <w:rPr>
                <w:sz w:val="28"/>
                <w:szCs w:val="28"/>
                <w:lang w:val="uk-UA"/>
              </w:rPr>
              <w:t xml:space="preserve"> 903 с.</w:t>
            </w:r>
          </w:p>
        </w:tc>
        <w:tc>
          <w:tcPr>
            <w:tcW w:w="1337" w:type="dxa"/>
            <w:tcBorders>
              <w:top w:val="single" w:sz="4" w:space="0" w:color="000000"/>
              <w:left w:val="single" w:sz="4" w:space="0" w:color="000000"/>
              <w:bottom w:val="single" w:sz="4" w:space="0" w:color="000000"/>
              <w:right w:val="single" w:sz="4" w:space="0" w:color="000000"/>
            </w:tcBorders>
            <w:vAlign w:val="center"/>
          </w:tcPr>
          <w:p w14:paraId="0297EEDC" w14:textId="00EAF6FC" w:rsidR="00471FE5" w:rsidRPr="00091672" w:rsidRDefault="00091672" w:rsidP="008D4F70">
            <w:pPr>
              <w:tabs>
                <w:tab w:val="left" w:pos="540"/>
              </w:tabs>
              <w:jc w:val="center"/>
              <w:rPr>
                <w:sz w:val="28"/>
                <w:szCs w:val="28"/>
                <w:lang w:val="en-US"/>
              </w:rPr>
            </w:pPr>
            <w:r>
              <w:rPr>
                <w:sz w:val="28"/>
                <w:szCs w:val="28"/>
                <w:lang w:val="uk-UA"/>
              </w:rPr>
              <w:lastRenderedPageBreak/>
              <w:t>8</w:t>
            </w:r>
            <w:r>
              <w:rPr>
                <w:sz w:val="28"/>
                <w:szCs w:val="28"/>
                <w:lang w:val="en-US"/>
              </w:rPr>
              <w:t>/10</w:t>
            </w:r>
          </w:p>
        </w:tc>
      </w:tr>
      <w:tr w:rsidR="00471FE5" w:rsidRPr="006F0CC9" w14:paraId="50C70FF0" w14:textId="77777777" w:rsidTr="008D4F70">
        <w:tc>
          <w:tcPr>
            <w:tcW w:w="566" w:type="dxa"/>
            <w:tcBorders>
              <w:top w:val="single" w:sz="4" w:space="0" w:color="000000"/>
              <w:left w:val="single" w:sz="4" w:space="0" w:color="000000"/>
              <w:bottom w:val="single" w:sz="4" w:space="0" w:color="000000"/>
              <w:right w:val="single" w:sz="4" w:space="0" w:color="000000"/>
            </w:tcBorders>
          </w:tcPr>
          <w:p w14:paraId="0540B853" w14:textId="77777777" w:rsidR="00471FE5" w:rsidRPr="006F0CC9" w:rsidRDefault="00471FE5" w:rsidP="008D4F70">
            <w:pPr>
              <w:tabs>
                <w:tab w:val="left" w:pos="540"/>
              </w:tabs>
              <w:jc w:val="both"/>
              <w:rPr>
                <w:sz w:val="28"/>
                <w:szCs w:val="28"/>
                <w:lang w:val="uk-UA"/>
              </w:rPr>
            </w:pPr>
            <w:r w:rsidRPr="006F0CC9">
              <w:rPr>
                <w:sz w:val="28"/>
                <w:szCs w:val="28"/>
                <w:lang w:val="uk-UA"/>
              </w:rPr>
              <w:lastRenderedPageBreak/>
              <w:t>3.</w:t>
            </w:r>
          </w:p>
        </w:tc>
        <w:tc>
          <w:tcPr>
            <w:tcW w:w="8020" w:type="dxa"/>
            <w:tcBorders>
              <w:top w:val="single" w:sz="4" w:space="0" w:color="000000"/>
              <w:left w:val="single" w:sz="4" w:space="0" w:color="000000"/>
              <w:bottom w:val="single" w:sz="4" w:space="0" w:color="000000"/>
              <w:right w:val="single" w:sz="4" w:space="0" w:color="000000"/>
            </w:tcBorders>
          </w:tcPr>
          <w:p w14:paraId="1EEBEE85" w14:textId="77777777" w:rsidR="00471FE5" w:rsidRPr="006F0CC9" w:rsidRDefault="00471FE5" w:rsidP="008D4F70">
            <w:pPr>
              <w:tabs>
                <w:tab w:val="left" w:pos="540"/>
              </w:tabs>
              <w:jc w:val="both"/>
              <w:rPr>
                <w:sz w:val="28"/>
                <w:szCs w:val="28"/>
                <w:lang w:val="uk-UA"/>
              </w:rPr>
            </w:pPr>
            <w:r w:rsidRPr="006F0CC9">
              <w:rPr>
                <w:sz w:val="28"/>
                <w:szCs w:val="28"/>
                <w:lang w:val="uk-UA"/>
              </w:rPr>
              <w:t xml:space="preserve">Опрацювання навчальної літератури, міжнародних актів, аналіз періодичних видань </w:t>
            </w:r>
            <w:r>
              <w:rPr>
                <w:sz w:val="28"/>
                <w:szCs w:val="28"/>
                <w:lang w:val="uk-UA"/>
              </w:rPr>
              <w:t>за темою «</w:t>
            </w:r>
            <w:r w:rsidRPr="006F0CC9">
              <w:rPr>
                <w:sz w:val="28"/>
                <w:szCs w:val="28"/>
                <w:lang w:val="uk-UA"/>
              </w:rPr>
              <w:t xml:space="preserve">Державне службове і протокольне </w:t>
            </w:r>
            <w:r>
              <w:rPr>
                <w:sz w:val="28"/>
                <w:szCs w:val="28"/>
                <w:lang w:val="uk-UA"/>
              </w:rPr>
              <w:t>старшинство».</w:t>
            </w:r>
          </w:p>
          <w:p w14:paraId="5C2A17CA" w14:textId="77777777" w:rsidR="00471FE5" w:rsidRPr="0001565A" w:rsidRDefault="00471FE5" w:rsidP="008D4F70">
            <w:pPr>
              <w:rPr>
                <w:sz w:val="28"/>
                <w:szCs w:val="28"/>
                <w:lang w:val="uk-UA"/>
              </w:rPr>
            </w:pPr>
            <w:r w:rsidRPr="0001565A">
              <w:rPr>
                <w:sz w:val="28"/>
                <w:szCs w:val="28"/>
                <w:lang w:val="uk-UA"/>
              </w:rPr>
              <w:t>1. Віденська конвенція про право міжнародних договорів (дата підписання: 23.05.</w:t>
            </w:r>
            <w:r>
              <w:rPr>
                <w:sz w:val="28"/>
                <w:szCs w:val="28"/>
                <w:lang w:val="uk-UA"/>
              </w:rPr>
              <w:t>19</w:t>
            </w:r>
            <w:r w:rsidRPr="0001565A">
              <w:rPr>
                <w:sz w:val="28"/>
                <w:szCs w:val="28"/>
                <w:lang w:val="uk-UA"/>
              </w:rPr>
              <w:t>69 р.; дата приєднання Україною: 14.04.86 р.; дата ратифікації: 14.05.</w:t>
            </w:r>
            <w:r>
              <w:rPr>
                <w:sz w:val="28"/>
                <w:szCs w:val="28"/>
                <w:lang w:val="uk-UA"/>
              </w:rPr>
              <w:t>19</w:t>
            </w:r>
            <w:r w:rsidRPr="0001565A">
              <w:rPr>
                <w:sz w:val="28"/>
                <w:szCs w:val="28"/>
                <w:lang w:val="uk-UA"/>
              </w:rPr>
              <w:t>86 р.; дата набуття чинності: 13.06.</w:t>
            </w:r>
            <w:r>
              <w:rPr>
                <w:sz w:val="28"/>
                <w:szCs w:val="28"/>
                <w:lang w:val="uk-UA"/>
              </w:rPr>
              <w:t>19</w:t>
            </w:r>
            <w:r w:rsidRPr="0001565A">
              <w:rPr>
                <w:sz w:val="28"/>
                <w:szCs w:val="28"/>
                <w:lang w:val="uk-UA"/>
              </w:rPr>
              <w:t>86 р.)</w:t>
            </w:r>
            <w:r>
              <w:rPr>
                <w:sz w:val="28"/>
                <w:szCs w:val="28"/>
                <w:lang w:val="uk-UA"/>
              </w:rPr>
              <w:t>.</w:t>
            </w:r>
          </w:p>
          <w:p w14:paraId="55DF986B" w14:textId="77777777" w:rsidR="00471FE5" w:rsidRDefault="00471FE5" w:rsidP="008D4F70">
            <w:pPr>
              <w:rPr>
                <w:sz w:val="28"/>
                <w:szCs w:val="28"/>
                <w:lang w:val="uk-UA"/>
              </w:rPr>
            </w:pPr>
            <w:r>
              <w:rPr>
                <w:sz w:val="28"/>
                <w:szCs w:val="28"/>
                <w:lang w:val="uk-UA"/>
              </w:rPr>
              <w:t>2</w:t>
            </w:r>
            <w:r w:rsidRPr="0001565A">
              <w:rPr>
                <w:sz w:val="28"/>
                <w:szCs w:val="28"/>
                <w:lang w:val="uk-UA"/>
              </w:rPr>
              <w:t xml:space="preserve">. </w:t>
            </w:r>
            <w:r w:rsidRPr="00BF7200">
              <w:rPr>
                <w:sz w:val="28"/>
                <w:szCs w:val="28"/>
              </w:rPr>
              <w:t>Балабанов К. В. Дип</w:t>
            </w:r>
            <w:r>
              <w:rPr>
                <w:sz w:val="28"/>
                <w:szCs w:val="28"/>
              </w:rPr>
              <w:t>ломатична та консульська служба</w:t>
            </w:r>
            <w:r w:rsidRPr="00BF7200">
              <w:rPr>
                <w:sz w:val="28"/>
                <w:szCs w:val="28"/>
              </w:rPr>
              <w:t>: підручник для студентів вищих навчальних закладів</w:t>
            </w:r>
            <w:r>
              <w:rPr>
                <w:sz w:val="28"/>
                <w:szCs w:val="28"/>
                <w:lang w:val="uk-UA"/>
              </w:rPr>
              <w:t>.</w:t>
            </w:r>
            <w:r>
              <w:rPr>
                <w:sz w:val="28"/>
                <w:szCs w:val="28"/>
              </w:rPr>
              <w:t xml:space="preserve"> Донецьк, 2012.</w:t>
            </w:r>
            <w:r w:rsidRPr="00BF7200">
              <w:rPr>
                <w:sz w:val="28"/>
                <w:szCs w:val="28"/>
              </w:rPr>
              <w:t xml:space="preserve"> 442 с.</w:t>
            </w:r>
          </w:p>
          <w:p w14:paraId="7DE71A42" w14:textId="77777777" w:rsidR="00471FE5" w:rsidRDefault="00471FE5" w:rsidP="008D4F70">
            <w:pPr>
              <w:rPr>
                <w:sz w:val="28"/>
                <w:szCs w:val="28"/>
                <w:lang w:val="uk-UA"/>
              </w:rPr>
            </w:pPr>
            <w:r>
              <w:rPr>
                <w:sz w:val="28"/>
                <w:szCs w:val="28"/>
                <w:lang w:val="uk-UA"/>
              </w:rPr>
              <w:t xml:space="preserve">3. </w:t>
            </w:r>
            <w:r w:rsidRPr="00BC119C">
              <w:rPr>
                <w:sz w:val="28"/>
                <w:szCs w:val="28"/>
              </w:rPr>
              <w:t>Указ Президента України “Про Державний Протокол та Церемоніал України” вiд 22.08.02 № 746/2002</w:t>
            </w:r>
          </w:p>
          <w:p w14:paraId="25E74A91" w14:textId="77777777" w:rsidR="00471FE5" w:rsidRPr="00DB1B78" w:rsidRDefault="00471FE5" w:rsidP="008D4F70">
            <w:pPr>
              <w:rPr>
                <w:sz w:val="28"/>
                <w:szCs w:val="28"/>
                <w:lang w:val="uk-UA"/>
              </w:rPr>
            </w:pPr>
            <w:r>
              <w:rPr>
                <w:sz w:val="28"/>
                <w:szCs w:val="28"/>
                <w:lang w:val="uk-UA"/>
              </w:rPr>
              <w:t xml:space="preserve">4. </w:t>
            </w:r>
            <w:r w:rsidRPr="00904292">
              <w:rPr>
                <w:sz w:val="28"/>
                <w:szCs w:val="28"/>
              </w:rPr>
              <w:t xml:space="preserve">Указ Президента України «Про Перелік дипломатичних посад, приписаних до дипломатичних рангів» 21 грудня 2018 року № 434/2018. Режим доступу: </w:t>
            </w:r>
            <w:hyperlink r:id="rId14" w:history="1">
              <w:r w:rsidRPr="00706D57">
                <w:rPr>
                  <w:rStyle w:val="a5"/>
                  <w:sz w:val="28"/>
                  <w:szCs w:val="28"/>
                </w:rPr>
                <w:t>https://zakon.rada.gov.ua/laws/show/434/2018</w:t>
              </w:r>
            </w:hyperlink>
          </w:p>
        </w:tc>
        <w:tc>
          <w:tcPr>
            <w:tcW w:w="1337" w:type="dxa"/>
            <w:tcBorders>
              <w:top w:val="single" w:sz="4" w:space="0" w:color="000000"/>
              <w:left w:val="single" w:sz="4" w:space="0" w:color="000000"/>
              <w:bottom w:val="single" w:sz="4" w:space="0" w:color="000000"/>
              <w:right w:val="single" w:sz="4" w:space="0" w:color="000000"/>
            </w:tcBorders>
            <w:vAlign w:val="center"/>
          </w:tcPr>
          <w:p w14:paraId="3524686E" w14:textId="7B3C6645" w:rsidR="00471FE5" w:rsidRPr="00091672" w:rsidRDefault="00091672" w:rsidP="008D4F70">
            <w:pPr>
              <w:tabs>
                <w:tab w:val="left" w:pos="540"/>
              </w:tabs>
              <w:jc w:val="center"/>
              <w:rPr>
                <w:sz w:val="28"/>
                <w:szCs w:val="28"/>
                <w:lang w:val="en-US"/>
              </w:rPr>
            </w:pPr>
            <w:r>
              <w:rPr>
                <w:sz w:val="28"/>
                <w:szCs w:val="28"/>
                <w:lang w:val="uk-UA"/>
              </w:rPr>
              <w:t>8</w:t>
            </w:r>
            <w:r>
              <w:rPr>
                <w:sz w:val="28"/>
                <w:szCs w:val="28"/>
                <w:lang w:val="en-US"/>
              </w:rPr>
              <w:t>/11</w:t>
            </w:r>
          </w:p>
        </w:tc>
      </w:tr>
      <w:tr w:rsidR="00471FE5" w:rsidRPr="00F40445" w14:paraId="69A3EB72" w14:textId="77777777" w:rsidTr="008D4F70">
        <w:tc>
          <w:tcPr>
            <w:tcW w:w="566" w:type="dxa"/>
            <w:tcBorders>
              <w:top w:val="single" w:sz="4" w:space="0" w:color="000000"/>
              <w:left w:val="single" w:sz="4" w:space="0" w:color="000000"/>
              <w:bottom w:val="single" w:sz="4" w:space="0" w:color="000000"/>
              <w:right w:val="single" w:sz="4" w:space="0" w:color="000000"/>
            </w:tcBorders>
          </w:tcPr>
          <w:p w14:paraId="7FBB4B11" w14:textId="77777777" w:rsidR="00471FE5" w:rsidRPr="006F0CC9" w:rsidRDefault="00471FE5" w:rsidP="008D4F70">
            <w:pPr>
              <w:tabs>
                <w:tab w:val="left" w:pos="540"/>
              </w:tabs>
              <w:jc w:val="both"/>
              <w:rPr>
                <w:sz w:val="28"/>
                <w:szCs w:val="28"/>
                <w:lang w:val="uk-UA"/>
              </w:rPr>
            </w:pPr>
            <w:r w:rsidRPr="006F0CC9">
              <w:rPr>
                <w:sz w:val="28"/>
                <w:szCs w:val="28"/>
                <w:lang w:val="uk-UA"/>
              </w:rPr>
              <w:t>4.</w:t>
            </w:r>
          </w:p>
        </w:tc>
        <w:tc>
          <w:tcPr>
            <w:tcW w:w="8020" w:type="dxa"/>
            <w:tcBorders>
              <w:top w:val="single" w:sz="4" w:space="0" w:color="000000"/>
              <w:left w:val="single" w:sz="4" w:space="0" w:color="000000"/>
              <w:bottom w:val="single" w:sz="4" w:space="0" w:color="000000"/>
              <w:right w:val="single" w:sz="4" w:space="0" w:color="000000"/>
            </w:tcBorders>
          </w:tcPr>
          <w:p w14:paraId="4F3BC60F" w14:textId="77777777" w:rsidR="00471FE5" w:rsidRDefault="00471FE5" w:rsidP="008D4F70">
            <w:pPr>
              <w:tabs>
                <w:tab w:val="left" w:pos="540"/>
              </w:tabs>
              <w:jc w:val="both"/>
              <w:rPr>
                <w:sz w:val="28"/>
                <w:szCs w:val="28"/>
                <w:lang w:val="uk-UA"/>
              </w:rPr>
            </w:pPr>
            <w:r w:rsidRPr="006F0CC9">
              <w:rPr>
                <w:sz w:val="28"/>
                <w:szCs w:val="28"/>
                <w:lang w:val="uk-UA"/>
              </w:rPr>
              <w:t xml:space="preserve">Опрацювання навчальної літератури, міжнародних актів, аналіз періодичних видань, складання розгорнутого плану відповідей на питання теми, підготовка рефератів </w:t>
            </w:r>
            <w:r>
              <w:rPr>
                <w:sz w:val="28"/>
                <w:szCs w:val="28"/>
                <w:lang w:val="uk-UA"/>
              </w:rPr>
              <w:t>за темою «</w:t>
            </w:r>
            <w:r w:rsidRPr="006F0CC9">
              <w:rPr>
                <w:sz w:val="28"/>
                <w:szCs w:val="28"/>
                <w:lang w:val="uk-UA"/>
              </w:rPr>
              <w:t>Візити у дипломатичному протоколі</w:t>
            </w:r>
            <w:r>
              <w:rPr>
                <w:sz w:val="28"/>
                <w:szCs w:val="28"/>
                <w:lang w:val="uk-UA"/>
              </w:rPr>
              <w:t>»</w:t>
            </w:r>
            <w:r w:rsidRPr="006F0CC9">
              <w:rPr>
                <w:sz w:val="28"/>
                <w:szCs w:val="28"/>
                <w:lang w:val="uk-UA"/>
              </w:rPr>
              <w:t>.</w:t>
            </w:r>
          </w:p>
          <w:p w14:paraId="432A0318" w14:textId="77777777" w:rsidR="00471FE5" w:rsidRDefault="00471FE5" w:rsidP="00471FE5">
            <w:pPr>
              <w:numPr>
                <w:ilvl w:val="0"/>
                <w:numId w:val="6"/>
              </w:numPr>
              <w:tabs>
                <w:tab w:val="clear" w:pos="720"/>
                <w:tab w:val="left" w:pos="238"/>
                <w:tab w:val="num" w:pos="694"/>
              </w:tabs>
              <w:spacing w:after="200"/>
              <w:ind w:left="0" w:firstLine="0"/>
              <w:rPr>
                <w:sz w:val="28"/>
                <w:szCs w:val="28"/>
                <w:lang w:val="uk-UA"/>
              </w:rPr>
            </w:pPr>
            <w:r w:rsidRPr="00BF7200">
              <w:rPr>
                <w:sz w:val="28"/>
                <w:szCs w:val="28"/>
              </w:rPr>
              <w:t>Балабанов К. В. Дип</w:t>
            </w:r>
            <w:r>
              <w:rPr>
                <w:sz w:val="28"/>
                <w:szCs w:val="28"/>
              </w:rPr>
              <w:t>ломатична та консульська служба</w:t>
            </w:r>
            <w:r w:rsidRPr="00BF7200">
              <w:rPr>
                <w:sz w:val="28"/>
                <w:szCs w:val="28"/>
              </w:rPr>
              <w:t>: підручник для студентів вищих навчальних закладів</w:t>
            </w:r>
            <w:r>
              <w:rPr>
                <w:sz w:val="28"/>
                <w:szCs w:val="28"/>
                <w:lang w:val="uk-UA"/>
              </w:rPr>
              <w:t>.</w:t>
            </w:r>
            <w:r>
              <w:rPr>
                <w:sz w:val="28"/>
                <w:szCs w:val="28"/>
              </w:rPr>
              <w:t xml:space="preserve"> Донецьк, 2012.</w:t>
            </w:r>
            <w:r w:rsidRPr="00BF7200">
              <w:rPr>
                <w:sz w:val="28"/>
                <w:szCs w:val="28"/>
              </w:rPr>
              <w:t xml:space="preserve"> 442 с.</w:t>
            </w:r>
          </w:p>
          <w:p w14:paraId="3DC57ACC" w14:textId="77777777" w:rsidR="00471FE5" w:rsidRDefault="00471FE5" w:rsidP="00471FE5">
            <w:pPr>
              <w:numPr>
                <w:ilvl w:val="0"/>
                <w:numId w:val="6"/>
              </w:numPr>
              <w:tabs>
                <w:tab w:val="clear" w:pos="720"/>
                <w:tab w:val="left" w:pos="238"/>
                <w:tab w:val="left" w:pos="540"/>
                <w:tab w:val="num" w:pos="694"/>
              </w:tabs>
              <w:spacing w:after="200"/>
              <w:ind w:left="0" w:firstLine="0"/>
              <w:jc w:val="both"/>
              <w:rPr>
                <w:sz w:val="28"/>
                <w:szCs w:val="28"/>
                <w:lang w:val="uk-UA"/>
              </w:rPr>
            </w:pPr>
            <w:r w:rsidRPr="001C6B7D">
              <w:rPr>
                <w:sz w:val="28"/>
                <w:szCs w:val="28"/>
                <w:lang w:val="uk-UA"/>
              </w:rPr>
              <w:t>Камінський</w:t>
            </w:r>
            <w:r>
              <w:rPr>
                <w:sz w:val="28"/>
                <w:szCs w:val="28"/>
                <w:lang w:val="uk-UA"/>
              </w:rPr>
              <w:t xml:space="preserve"> </w:t>
            </w:r>
            <w:r w:rsidRPr="001C6B7D">
              <w:rPr>
                <w:sz w:val="28"/>
                <w:szCs w:val="28"/>
                <w:lang w:val="uk-UA"/>
              </w:rPr>
              <w:t>А. Основи міжнародних відносин. Л.: ЛНУ імені Івана Франка, 2001.</w:t>
            </w:r>
            <w:r w:rsidRPr="006F0CC9">
              <w:rPr>
                <w:sz w:val="28"/>
                <w:szCs w:val="28"/>
                <w:lang w:val="uk-UA"/>
              </w:rPr>
              <w:t xml:space="preserve"> </w:t>
            </w:r>
          </w:p>
          <w:p w14:paraId="5C04BE19" w14:textId="77777777" w:rsidR="00471FE5" w:rsidRPr="00101BBB" w:rsidRDefault="00471FE5" w:rsidP="00471FE5">
            <w:pPr>
              <w:numPr>
                <w:ilvl w:val="0"/>
                <w:numId w:val="6"/>
              </w:numPr>
              <w:shd w:val="clear" w:color="auto" w:fill="FFFFFF"/>
              <w:tabs>
                <w:tab w:val="clear" w:pos="720"/>
                <w:tab w:val="left" w:pos="238"/>
                <w:tab w:val="num" w:pos="694"/>
              </w:tabs>
              <w:ind w:left="0" w:firstLine="0"/>
              <w:jc w:val="both"/>
              <w:rPr>
                <w:color w:val="000000"/>
                <w:sz w:val="28"/>
                <w:szCs w:val="28"/>
                <w:lang w:val="uk-UA"/>
              </w:rPr>
            </w:pPr>
            <w:r w:rsidRPr="00101BBB">
              <w:rPr>
                <w:sz w:val="28"/>
                <w:szCs w:val="28"/>
                <w:lang w:val="uk-UA"/>
              </w:rPr>
              <w:t xml:space="preserve">Науковий вісник Дипломатичної Академії України. </w:t>
            </w:r>
            <w:r w:rsidRPr="00101BBB">
              <w:rPr>
                <w:sz w:val="28"/>
                <w:szCs w:val="28"/>
              </w:rPr>
              <w:t>–</w:t>
            </w:r>
            <w:r w:rsidRPr="00101BBB">
              <w:rPr>
                <w:sz w:val="28"/>
                <w:szCs w:val="28"/>
                <w:lang w:val="uk-UA"/>
              </w:rPr>
              <w:t xml:space="preserve"> </w:t>
            </w:r>
            <w:hyperlink r:id="rId15" w:history="1">
              <w:r w:rsidRPr="00101BBB">
                <w:rPr>
                  <w:rStyle w:val="a5"/>
                  <w:sz w:val="28"/>
                  <w:szCs w:val="28"/>
                  <w:lang w:val="uk-UA"/>
                </w:rPr>
                <w:t>http://dipacadem.kiev.ua/naukova-diyalnist/naukovyj-visnyk/</w:t>
              </w:r>
            </w:hyperlink>
            <w:r w:rsidRPr="00101BBB">
              <w:rPr>
                <w:sz w:val="28"/>
                <w:szCs w:val="28"/>
                <w:lang w:val="uk-UA"/>
              </w:rPr>
              <w:t xml:space="preserve"> </w:t>
            </w:r>
          </w:p>
        </w:tc>
        <w:tc>
          <w:tcPr>
            <w:tcW w:w="1337" w:type="dxa"/>
            <w:tcBorders>
              <w:top w:val="single" w:sz="4" w:space="0" w:color="000000"/>
              <w:left w:val="single" w:sz="4" w:space="0" w:color="000000"/>
              <w:bottom w:val="single" w:sz="4" w:space="0" w:color="000000"/>
              <w:right w:val="single" w:sz="4" w:space="0" w:color="000000"/>
            </w:tcBorders>
            <w:vAlign w:val="center"/>
          </w:tcPr>
          <w:p w14:paraId="3CFDA4B1" w14:textId="6E5650AA" w:rsidR="00471FE5" w:rsidRPr="00091672" w:rsidRDefault="00091672" w:rsidP="008D4F70">
            <w:pPr>
              <w:tabs>
                <w:tab w:val="left" w:pos="540"/>
              </w:tabs>
              <w:jc w:val="center"/>
              <w:rPr>
                <w:sz w:val="28"/>
                <w:szCs w:val="28"/>
                <w:lang w:val="en-US"/>
              </w:rPr>
            </w:pPr>
            <w:r>
              <w:rPr>
                <w:sz w:val="28"/>
                <w:szCs w:val="28"/>
                <w:lang w:val="uk-UA"/>
              </w:rPr>
              <w:lastRenderedPageBreak/>
              <w:t>8</w:t>
            </w:r>
            <w:r>
              <w:rPr>
                <w:sz w:val="28"/>
                <w:szCs w:val="28"/>
                <w:lang w:val="en-US"/>
              </w:rPr>
              <w:t>/10</w:t>
            </w:r>
          </w:p>
        </w:tc>
      </w:tr>
      <w:tr w:rsidR="00471FE5" w:rsidRPr="006F0CC9" w14:paraId="66918E84" w14:textId="77777777" w:rsidTr="008D4F70">
        <w:tc>
          <w:tcPr>
            <w:tcW w:w="566" w:type="dxa"/>
            <w:tcBorders>
              <w:top w:val="single" w:sz="4" w:space="0" w:color="000000"/>
              <w:left w:val="single" w:sz="4" w:space="0" w:color="000000"/>
              <w:bottom w:val="single" w:sz="4" w:space="0" w:color="000000"/>
              <w:right w:val="single" w:sz="4" w:space="0" w:color="000000"/>
            </w:tcBorders>
          </w:tcPr>
          <w:p w14:paraId="508C69C0" w14:textId="77777777" w:rsidR="00471FE5" w:rsidRPr="006F0CC9" w:rsidRDefault="00471FE5" w:rsidP="008D4F70">
            <w:pPr>
              <w:tabs>
                <w:tab w:val="left" w:pos="540"/>
              </w:tabs>
              <w:jc w:val="both"/>
              <w:rPr>
                <w:sz w:val="28"/>
                <w:szCs w:val="28"/>
                <w:lang w:val="uk-UA"/>
              </w:rPr>
            </w:pPr>
            <w:r w:rsidRPr="006F0CC9">
              <w:rPr>
                <w:sz w:val="28"/>
                <w:szCs w:val="28"/>
                <w:lang w:val="uk-UA"/>
              </w:rPr>
              <w:lastRenderedPageBreak/>
              <w:t>5.</w:t>
            </w:r>
          </w:p>
        </w:tc>
        <w:tc>
          <w:tcPr>
            <w:tcW w:w="8020" w:type="dxa"/>
            <w:tcBorders>
              <w:top w:val="single" w:sz="4" w:space="0" w:color="000000"/>
              <w:left w:val="single" w:sz="4" w:space="0" w:color="000000"/>
              <w:bottom w:val="single" w:sz="4" w:space="0" w:color="000000"/>
              <w:right w:val="single" w:sz="4" w:space="0" w:color="000000"/>
            </w:tcBorders>
          </w:tcPr>
          <w:p w14:paraId="35C1D5D3" w14:textId="77777777" w:rsidR="00471FE5" w:rsidRPr="006F0CC9" w:rsidRDefault="00471FE5" w:rsidP="008D4F70">
            <w:pPr>
              <w:tabs>
                <w:tab w:val="left" w:pos="540"/>
              </w:tabs>
              <w:jc w:val="both"/>
              <w:rPr>
                <w:sz w:val="28"/>
                <w:szCs w:val="28"/>
                <w:lang w:val="uk-UA"/>
              </w:rPr>
            </w:pPr>
            <w:r w:rsidRPr="006F0CC9">
              <w:rPr>
                <w:sz w:val="28"/>
                <w:szCs w:val="28"/>
                <w:lang w:val="uk-UA"/>
              </w:rPr>
              <w:t>Опрацювання навчальної літератури, міжнародних актів, аналіз періодичних видань, складання розгорнутого плану відповідей на питання теми, підготовка доповідей</w:t>
            </w:r>
            <w:r>
              <w:rPr>
                <w:sz w:val="28"/>
                <w:szCs w:val="28"/>
                <w:lang w:val="uk-UA"/>
              </w:rPr>
              <w:t xml:space="preserve"> за темою «</w:t>
            </w:r>
            <w:r w:rsidRPr="006F0CC9">
              <w:rPr>
                <w:sz w:val="28"/>
                <w:szCs w:val="28"/>
                <w:lang w:val="uk-UA"/>
              </w:rPr>
              <w:t>Прийоми  у дипломатичному протоколі</w:t>
            </w:r>
            <w:r>
              <w:rPr>
                <w:sz w:val="28"/>
                <w:szCs w:val="28"/>
                <w:lang w:val="uk-UA"/>
              </w:rPr>
              <w:t>»</w:t>
            </w:r>
            <w:r w:rsidRPr="006F0CC9">
              <w:rPr>
                <w:sz w:val="28"/>
                <w:szCs w:val="28"/>
                <w:lang w:val="uk-UA"/>
              </w:rPr>
              <w:t xml:space="preserve">. </w:t>
            </w:r>
          </w:p>
          <w:p w14:paraId="6834C8C8" w14:textId="77777777" w:rsidR="00471FE5" w:rsidRDefault="00471FE5" w:rsidP="00471FE5">
            <w:pPr>
              <w:numPr>
                <w:ilvl w:val="0"/>
                <w:numId w:val="7"/>
              </w:numPr>
              <w:tabs>
                <w:tab w:val="clear" w:pos="720"/>
                <w:tab w:val="num" w:pos="334"/>
                <w:tab w:val="left" w:pos="540"/>
              </w:tabs>
              <w:spacing w:after="200"/>
              <w:ind w:left="-26" w:firstLine="26"/>
              <w:jc w:val="both"/>
              <w:rPr>
                <w:sz w:val="28"/>
                <w:szCs w:val="28"/>
                <w:lang w:val="uk-UA"/>
              </w:rPr>
            </w:pPr>
            <w:r w:rsidRPr="00904292">
              <w:rPr>
                <w:sz w:val="28"/>
                <w:szCs w:val="28"/>
              </w:rPr>
              <w:t xml:space="preserve">Сагайдак О. П. Дипломатичний протокол та етикет. Навчальний посібник. К.: Знання, 2006. 380 c. Режим доступу: </w:t>
            </w:r>
            <w:hyperlink r:id="rId16" w:history="1">
              <w:r w:rsidRPr="00706D57">
                <w:rPr>
                  <w:rStyle w:val="a5"/>
                  <w:sz w:val="28"/>
                  <w:szCs w:val="28"/>
                </w:rPr>
                <w:t>http://www.info-library.com.ua/books-book-165.html</w:t>
              </w:r>
            </w:hyperlink>
            <w:r>
              <w:rPr>
                <w:sz w:val="28"/>
                <w:szCs w:val="28"/>
                <w:lang w:val="uk-UA"/>
              </w:rPr>
              <w:t xml:space="preserve"> </w:t>
            </w:r>
            <w:r w:rsidRPr="00904292">
              <w:rPr>
                <w:sz w:val="28"/>
                <w:szCs w:val="28"/>
              </w:rPr>
              <w:t xml:space="preserve"> </w:t>
            </w:r>
          </w:p>
          <w:p w14:paraId="4C078549" w14:textId="77777777" w:rsidR="00471FE5" w:rsidRDefault="00471FE5" w:rsidP="00471FE5">
            <w:pPr>
              <w:numPr>
                <w:ilvl w:val="0"/>
                <w:numId w:val="7"/>
              </w:numPr>
              <w:tabs>
                <w:tab w:val="clear" w:pos="720"/>
                <w:tab w:val="num" w:pos="334"/>
              </w:tabs>
              <w:spacing w:after="200"/>
              <w:ind w:left="-26" w:firstLine="26"/>
              <w:jc w:val="both"/>
              <w:rPr>
                <w:sz w:val="28"/>
                <w:szCs w:val="28"/>
                <w:lang w:val="uk-UA"/>
              </w:rPr>
            </w:pPr>
            <w:r w:rsidRPr="00904292">
              <w:rPr>
                <w:sz w:val="28"/>
                <w:szCs w:val="28"/>
              </w:rPr>
              <w:t>Калашник Г. Вступ до дипломатичного протоколу та ді</w:t>
            </w:r>
            <w:r>
              <w:rPr>
                <w:sz w:val="28"/>
                <w:szCs w:val="28"/>
              </w:rPr>
              <w:t>лового етикету: навч. посіб. К.</w:t>
            </w:r>
            <w:r w:rsidRPr="00904292">
              <w:rPr>
                <w:sz w:val="28"/>
                <w:szCs w:val="28"/>
              </w:rPr>
              <w:t>: Знання, 2007. 143 с</w:t>
            </w:r>
            <w:r>
              <w:rPr>
                <w:sz w:val="28"/>
                <w:szCs w:val="28"/>
                <w:lang w:val="uk-UA"/>
              </w:rPr>
              <w:t>.</w:t>
            </w:r>
            <w:r w:rsidRPr="00904292">
              <w:rPr>
                <w:sz w:val="28"/>
                <w:szCs w:val="28"/>
              </w:rPr>
              <w:t xml:space="preserve"> </w:t>
            </w:r>
          </w:p>
          <w:p w14:paraId="5791192F" w14:textId="77777777" w:rsidR="00471FE5" w:rsidRDefault="00471FE5" w:rsidP="00471FE5">
            <w:pPr>
              <w:numPr>
                <w:ilvl w:val="0"/>
                <w:numId w:val="7"/>
              </w:numPr>
              <w:tabs>
                <w:tab w:val="clear" w:pos="720"/>
                <w:tab w:val="num" w:pos="334"/>
                <w:tab w:val="left" w:pos="540"/>
              </w:tabs>
              <w:spacing w:after="200"/>
              <w:ind w:left="-26" w:firstLine="26"/>
              <w:jc w:val="both"/>
              <w:rPr>
                <w:sz w:val="28"/>
                <w:szCs w:val="28"/>
                <w:lang w:val="uk-UA"/>
              </w:rPr>
            </w:pPr>
            <w:r w:rsidRPr="00904292">
              <w:rPr>
                <w:sz w:val="28"/>
                <w:szCs w:val="28"/>
              </w:rPr>
              <w:t>Віденська конвенція про дипломатичні зносини. 18 квітня 1961 р. Інформаційнодовідковий бюлетень консульських зносин. Режим доступу: http://zakon.rada.gov.ua/cgibin/laws/main.cgi?nreg=995_048</w:t>
            </w:r>
            <w:r>
              <w:rPr>
                <w:sz w:val="28"/>
                <w:szCs w:val="28"/>
                <w:lang w:val="uk-UA"/>
              </w:rPr>
              <w:t xml:space="preserve">  </w:t>
            </w:r>
          </w:p>
          <w:p w14:paraId="74800DD7" w14:textId="77777777" w:rsidR="00471FE5" w:rsidRPr="00F864A4" w:rsidRDefault="00471FE5" w:rsidP="00471FE5">
            <w:pPr>
              <w:numPr>
                <w:ilvl w:val="0"/>
                <w:numId w:val="7"/>
              </w:numPr>
              <w:tabs>
                <w:tab w:val="clear" w:pos="720"/>
                <w:tab w:val="num" w:pos="334"/>
              </w:tabs>
              <w:spacing w:after="200"/>
              <w:ind w:left="-26" w:firstLine="26"/>
              <w:rPr>
                <w:sz w:val="28"/>
                <w:szCs w:val="28"/>
                <w:lang w:val="uk-UA"/>
              </w:rPr>
            </w:pPr>
            <w:r w:rsidRPr="00904292">
              <w:rPr>
                <w:sz w:val="28"/>
                <w:szCs w:val="28"/>
              </w:rPr>
              <w:t>Віденська конвенція про конс</w:t>
            </w:r>
            <w:r>
              <w:rPr>
                <w:sz w:val="28"/>
                <w:szCs w:val="28"/>
              </w:rPr>
              <w:t>ульські зносини. 24 квітня 1963</w:t>
            </w:r>
            <w:r>
              <w:rPr>
                <w:sz w:val="28"/>
                <w:szCs w:val="28"/>
                <w:lang w:val="uk-UA"/>
              </w:rPr>
              <w:t> </w:t>
            </w:r>
            <w:r w:rsidRPr="00904292">
              <w:rPr>
                <w:sz w:val="28"/>
                <w:szCs w:val="28"/>
              </w:rPr>
              <w:t>р. Інформаційнодовідковий бюлетень консульських зносин. Режим доступу: zakon.rada.gov.ua/cgibin/laws/main.cgi?nreg=995_047</w:t>
            </w:r>
            <w:r>
              <w:rPr>
                <w:sz w:val="28"/>
                <w:szCs w:val="28"/>
                <w:lang w:val="uk-UA"/>
              </w:rPr>
              <w:t xml:space="preserve">  </w:t>
            </w:r>
            <w:r w:rsidRPr="00904292">
              <w:rPr>
                <w:sz w:val="28"/>
                <w:szCs w:val="28"/>
              </w:rPr>
              <w:t xml:space="preserve"> </w:t>
            </w:r>
          </w:p>
        </w:tc>
        <w:tc>
          <w:tcPr>
            <w:tcW w:w="1337" w:type="dxa"/>
            <w:tcBorders>
              <w:top w:val="single" w:sz="4" w:space="0" w:color="000000"/>
              <w:left w:val="single" w:sz="4" w:space="0" w:color="000000"/>
              <w:bottom w:val="single" w:sz="4" w:space="0" w:color="000000"/>
              <w:right w:val="single" w:sz="4" w:space="0" w:color="000000"/>
            </w:tcBorders>
            <w:vAlign w:val="center"/>
          </w:tcPr>
          <w:p w14:paraId="6F9FF547" w14:textId="52D87699" w:rsidR="00471FE5" w:rsidRPr="00091672" w:rsidRDefault="00091672" w:rsidP="008D4F70">
            <w:pPr>
              <w:tabs>
                <w:tab w:val="left" w:pos="540"/>
              </w:tabs>
              <w:jc w:val="center"/>
              <w:rPr>
                <w:sz w:val="28"/>
                <w:szCs w:val="28"/>
                <w:lang w:val="en-US"/>
              </w:rPr>
            </w:pPr>
            <w:r>
              <w:rPr>
                <w:sz w:val="28"/>
                <w:szCs w:val="28"/>
                <w:lang w:val="uk-UA"/>
              </w:rPr>
              <w:t>8</w:t>
            </w:r>
            <w:r>
              <w:rPr>
                <w:sz w:val="28"/>
                <w:szCs w:val="28"/>
                <w:lang w:val="en-US"/>
              </w:rPr>
              <w:t>/11</w:t>
            </w:r>
          </w:p>
        </w:tc>
      </w:tr>
      <w:tr w:rsidR="00471FE5" w:rsidRPr="006F0CC9" w14:paraId="1E45314A" w14:textId="77777777" w:rsidTr="008D4F70">
        <w:tc>
          <w:tcPr>
            <w:tcW w:w="566" w:type="dxa"/>
            <w:tcBorders>
              <w:top w:val="single" w:sz="4" w:space="0" w:color="000000"/>
              <w:left w:val="single" w:sz="4" w:space="0" w:color="000000"/>
              <w:bottom w:val="single" w:sz="4" w:space="0" w:color="000000"/>
              <w:right w:val="single" w:sz="4" w:space="0" w:color="000000"/>
            </w:tcBorders>
          </w:tcPr>
          <w:p w14:paraId="7915432E" w14:textId="77777777" w:rsidR="00471FE5" w:rsidRPr="006F0CC9" w:rsidRDefault="00471FE5" w:rsidP="008D4F70">
            <w:pPr>
              <w:tabs>
                <w:tab w:val="left" w:pos="540"/>
              </w:tabs>
              <w:jc w:val="both"/>
              <w:rPr>
                <w:sz w:val="28"/>
                <w:szCs w:val="28"/>
                <w:lang w:val="uk-UA"/>
              </w:rPr>
            </w:pPr>
            <w:r w:rsidRPr="006F0CC9">
              <w:rPr>
                <w:sz w:val="28"/>
                <w:szCs w:val="28"/>
                <w:lang w:val="uk-UA"/>
              </w:rPr>
              <w:t>6.</w:t>
            </w:r>
          </w:p>
        </w:tc>
        <w:tc>
          <w:tcPr>
            <w:tcW w:w="8020" w:type="dxa"/>
            <w:tcBorders>
              <w:top w:val="single" w:sz="4" w:space="0" w:color="000000"/>
              <w:left w:val="single" w:sz="4" w:space="0" w:color="000000"/>
              <w:bottom w:val="single" w:sz="4" w:space="0" w:color="000000"/>
              <w:right w:val="single" w:sz="4" w:space="0" w:color="000000"/>
            </w:tcBorders>
          </w:tcPr>
          <w:p w14:paraId="3FBF24C3" w14:textId="77777777" w:rsidR="00471FE5" w:rsidRPr="006F0CC9" w:rsidRDefault="00471FE5" w:rsidP="008D4F70">
            <w:pPr>
              <w:tabs>
                <w:tab w:val="left" w:pos="540"/>
              </w:tabs>
              <w:jc w:val="both"/>
              <w:rPr>
                <w:sz w:val="28"/>
                <w:szCs w:val="28"/>
                <w:lang w:val="uk-UA"/>
              </w:rPr>
            </w:pPr>
            <w:r w:rsidRPr="006F0CC9">
              <w:rPr>
                <w:sz w:val="28"/>
                <w:szCs w:val="28"/>
                <w:lang w:val="uk-UA"/>
              </w:rPr>
              <w:t>Опрацювання навчальної літератури, міжнародних актів, аналіз періодичних видань, складання розгорнутого плану відповідей на питання теми, підготовка доповідей</w:t>
            </w:r>
            <w:r>
              <w:rPr>
                <w:sz w:val="28"/>
                <w:szCs w:val="28"/>
                <w:lang w:val="uk-UA"/>
              </w:rPr>
              <w:t xml:space="preserve"> за темою «</w:t>
            </w:r>
            <w:r w:rsidRPr="006F0CC9">
              <w:rPr>
                <w:sz w:val="28"/>
                <w:szCs w:val="28"/>
                <w:lang w:val="uk-UA"/>
              </w:rPr>
              <w:t>Організація та проведення візитів та прийомів у дипломатичному протоколі</w:t>
            </w:r>
            <w:r>
              <w:rPr>
                <w:sz w:val="28"/>
                <w:szCs w:val="28"/>
                <w:lang w:val="uk-UA"/>
              </w:rPr>
              <w:t>»</w:t>
            </w:r>
            <w:r w:rsidRPr="006F0CC9">
              <w:rPr>
                <w:sz w:val="28"/>
                <w:szCs w:val="28"/>
                <w:lang w:val="uk-UA"/>
              </w:rPr>
              <w:t xml:space="preserve">. </w:t>
            </w:r>
          </w:p>
          <w:p w14:paraId="22F219CB" w14:textId="77777777" w:rsidR="00471FE5" w:rsidRDefault="00471FE5" w:rsidP="00471FE5">
            <w:pPr>
              <w:numPr>
                <w:ilvl w:val="0"/>
                <w:numId w:val="8"/>
              </w:numPr>
              <w:tabs>
                <w:tab w:val="clear" w:pos="720"/>
                <w:tab w:val="left" w:pos="334"/>
                <w:tab w:val="num" w:pos="514"/>
              </w:tabs>
              <w:spacing w:after="200"/>
              <w:ind w:left="-26" w:firstLine="26"/>
              <w:jc w:val="both"/>
              <w:rPr>
                <w:sz w:val="28"/>
                <w:szCs w:val="28"/>
                <w:lang w:val="uk-UA"/>
              </w:rPr>
            </w:pPr>
            <w:r w:rsidRPr="00904292">
              <w:rPr>
                <w:sz w:val="28"/>
                <w:szCs w:val="28"/>
              </w:rPr>
              <w:t xml:space="preserve">Конвенція про спеціальні місії від 08.12.1969. Режим доступу: </w:t>
            </w:r>
            <w:hyperlink r:id="rId17" w:history="1">
              <w:r w:rsidRPr="00706D57">
                <w:rPr>
                  <w:rStyle w:val="a5"/>
                  <w:sz w:val="28"/>
                  <w:szCs w:val="28"/>
                </w:rPr>
                <w:t>http://zakon0.rada.gov.ua/laws/show/995_092 26</w:t>
              </w:r>
            </w:hyperlink>
          </w:p>
          <w:p w14:paraId="3CD44921" w14:textId="77777777" w:rsidR="00471FE5" w:rsidRDefault="00471FE5" w:rsidP="00471FE5">
            <w:pPr>
              <w:numPr>
                <w:ilvl w:val="0"/>
                <w:numId w:val="8"/>
              </w:numPr>
              <w:tabs>
                <w:tab w:val="clear" w:pos="720"/>
                <w:tab w:val="left" w:pos="334"/>
                <w:tab w:val="num" w:pos="514"/>
              </w:tabs>
              <w:spacing w:after="200"/>
              <w:ind w:left="-26" w:firstLine="26"/>
              <w:jc w:val="both"/>
              <w:rPr>
                <w:sz w:val="28"/>
                <w:szCs w:val="28"/>
                <w:lang w:val="uk-UA"/>
              </w:rPr>
            </w:pPr>
            <w:r w:rsidRPr="00904292">
              <w:rPr>
                <w:sz w:val="28"/>
                <w:szCs w:val="28"/>
              </w:rPr>
              <w:t xml:space="preserve">Указ Президента України «Про Перелік дипломатичних посад, приписаних до дипломатичних рангів» 21 грудня 2018 року № 434/2018. Режим доступу: </w:t>
            </w:r>
            <w:hyperlink r:id="rId18" w:history="1">
              <w:r w:rsidRPr="00706D57">
                <w:rPr>
                  <w:rStyle w:val="a5"/>
                  <w:sz w:val="28"/>
                  <w:szCs w:val="28"/>
                </w:rPr>
                <w:t>https://zakon.rada.gov.ua/laws/show/434/2018</w:t>
              </w:r>
            </w:hyperlink>
          </w:p>
          <w:p w14:paraId="37063C4C" w14:textId="77777777" w:rsidR="00471FE5" w:rsidRPr="00C34114" w:rsidRDefault="00471FE5" w:rsidP="00471FE5">
            <w:pPr>
              <w:numPr>
                <w:ilvl w:val="0"/>
                <w:numId w:val="8"/>
              </w:numPr>
              <w:tabs>
                <w:tab w:val="clear" w:pos="720"/>
                <w:tab w:val="left" w:pos="334"/>
                <w:tab w:val="num" w:pos="514"/>
              </w:tabs>
              <w:spacing w:after="200"/>
              <w:ind w:left="-26" w:firstLine="26"/>
              <w:jc w:val="both"/>
              <w:rPr>
                <w:sz w:val="28"/>
                <w:szCs w:val="28"/>
                <w:lang w:val="uk-UA"/>
              </w:rPr>
            </w:pPr>
            <w:r w:rsidRPr="00904292">
              <w:rPr>
                <w:sz w:val="28"/>
                <w:szCs w:val="28"/>
              </w:rPr>
              <w:t>Кулик О.П., Сардачук П.Д. Елементи дипломатичного протоколу і дипломатичної практики в історії України. Львів: ЛНУ</w:t>
            </w:r>
            <w:r>
              <w:rPr>
                <w:sz w:val="28"/>
                <w:szCs w:val="28"/>
              </w:rPr>
              <w:t xml:space="preserve"> ім. Івана Франка, 2000. 172 с.</w:t>
            </w:r>
          </w:p>
        </w:tc>
        <w:tc>
          <w:tcPr>
            <w:tcW w:w="1337" w:type="dxa"/>
            <w:tcBorders>
              <w:top w:val="single" w:sz="4" w:space="0" w:color="000000"/>
              <w:left w:val="single" w:sz="4" w:space="0" w:color="000000"/>
              <w:bottom w:val="single" w:sz="4" w:space="0" w:color="000000"/>
              <w:right w:val="single" w:sz="4" w:space="0" w:color="000000"/>
            </w:tcBorders>
            <w:vAlign w:val="center"/>
          </w:tcPr>
          <w:p w14:paraId="05440A20" w14:textId="40A155BB" w:rsidR="00471FE5" w:rsidRPr="00091672" w:rsidRDefault="00091672" w:rsidP="008D4F70">
            <w:pPr>
              <w:tabs>
                <w:tab w:val="left" w:pos="540"/>
              </w:tabs>
              <w:jc w:val="center"/>
              <w:rPr>
                <w:sz w:val="28"/>
                <w:szCs w:val="28"/>
                <w:lang w:val="en-US"/>
              </w:rPr>
            </w:pPr>
            <w:r>
              <w:rPr>
                <w:sz w:val="28"/>
                <w:szCs w:val="28"/>
                <w:lang w:val="uk-UA"/>
              </w:rPr>
              <w:t>8</w:t>
            </w:r>
            <w:r>
              <w:rPr>
                <w:sz w:val="28"/>
                <w:szCs w:val="28"/>
                <w:lang w:val="en-US"/>
              </w:rPr>
              <w:t>/10</w:t>
            </w:r>
          </w:p>
        </w:tc>
      </w:tr>
      <w:tr w:rsidR="00471FE5" w:rsidRPr="006F0CC9" w14:paraId="4C99750F" w14:textId="77777777" w:rsidTr="008D4F70">
        <w:tc>
          <w:tcPr>
            <w:tcW w:w="566" w:type="dxa"/>
            <w:tcBorders>
              <w:top w:val="single" w:sz="4" w:space="0" w:color="000000"/>
              <w:left w:val="single" w:sz="4" w:space="0" w:color="000000"/>
              <w:bottom w:val="single" w:sz="4" w:space="0" w:color="000000"/>
              <w:right w:val="single" w:sz="4" w:space="0" w:color="000000"/>
            </w:tcBorders>
          </w:tcPr>
          <w:p w14:paraId="5F80982E" w14:textId="77777777" w:rsidR="00471FE5" w:rsidRPr="006F0CC9" w:rsidRDefault="00471FE5" w:rsidP="008D4F70">
            <w:pPr>
              <w:tabs>
                <w:tab w:val="left" w:pos="540"/>
              </w:tabs>
              <w:jc w:val="both"/>
              <w:rPr>
                <w:sz w:val="28"/>
                <w:szCs w:val="28"/>
                <w:lang w:val="uk-UA"/>
              </w:rPr>
            </w:pPr>
            <w:r w:rsidRPr="006F0CC9">
              <w:rPr>
                <w:sz w:val="28"/>
                <w:szCs w:val="28"/>
                <w:lang w:val="uk-UA"/>
              </w:rPr>
              <w:t>7.</w:t>
            </w:r>
          </w:p>
        </w:tc>
        <w:tc>
          <w:tcPr>
            <w:tcW w:w="8020" w:type="dxa"/>
            <w:tcBorders>
              <w:top w:val="single" w:sz="4" w:space="0" w:color="000000"/>
              <w:left w:val="single" w:sz="4" w:space="0" w:color="000000"/>
              <w:bottom w:val="single" w:sz="4" w:space="0" w:color="000000"/>
              <w:right w:val="single" w:sz="4" w:space="0" w:color="000000"/>
            </w:tcBorders>
          </w:tcPr>
          <w:p w14:paraId="635B14AB" w14:textId="77777777" w:rsidR="00471FE5" w:rsidRDefault="00471FE5" w:rsidP="008D4F70">
            <w:pPr>
              <w:tabs>
                <w:tab w:val="left" w:pos="540"/>
              </w:tabs>
              <w:jc w:val="both"/>
              <w:rPr>
                <w:sz w:val="28"/>
                <w:szCs w:val="28"/>
                <w:lang w:val="uk-UA"/>
              </w:rPr>
            </w:pPr>
            <w:r w:rsidRPr="006F0CC9">
              <w:rPr>
                <w:sz w:val="28"/>
                <w:szCs w:val="28"/>
                <w:lang w:val="uk-UA"/>
              </w:rPr>
              <w:t>Опрацювання навчальної літератури, міжнародних актів, аналіз періодичних видань, складання розгорнутого плану відповідей на питання теми, підготовка доповідей</w:t>
            </w:r>
            <w:r>
              <w:rPr>
                <w:sz w:val="28"/>
                <w:szCs w:val="28"/>
                <w:lang w:val="uk-UA"/>
              </w:rPr>
              <w:t xml:space="preserve"> за темою «</w:t>
            </w:r>
            <w:r w:rsidRPr="006F0CC9">
              <w:rPr>
                <w:sz w:val="28"/>
                <w:szCs w:val="28"/>
                <w:lang w:val="uk-UA"/>
              </w:rPr>
              <w:t>Протокол ведення переговорів</w:t>
            </w:r>
            <w:r>
              <w:rPr>
                <w:sz w:val="28"/>
                <w:szCs w:val="28"/>
                <w:lang w:val="uk-UA"/>
              </w:rPr>
              <w:t>»</w:t>
            </w:r>
            <w:r w:rsidRPr="006F0CC9">
              <w:rPr>
                <w:sz w:val="28"/>
                <w:szCs w:val="28"/>
                <w:lang w:val="uk-UA"/>
              </w:rPr>
              <w:t xml:space="preserve">. </w:t>
            </w:r>
          </w:p>
          <w:p w14:paraId="3834DCE8" w14:textId="77777777" w:rsidR="00471FE5" w:rsidRDefault="00471FE5" w:rsidP="008D4F70">
            <w:pPr>
              <w:jc w:val="both"/>
              <w:rPr>
                <w:sz w:val="28"/>
                <w:szCs w:val="28"/>
                <w:lang w:val="uk-UA"/>
              </w:rPr>
            </w:pPr>
            <w:r>
              <w:rPr>
                <w:sz w:val="28"/>
                <w:szCs w:val="28"/>
                <w:lang w:val="uk-UA"/>
              </w:rPr>
              <w:t xml:space="preserve">1. </w:t>
            </w:r>
            <w:r w:rsidRPr="00904292">
              <w:rPr>
                <w:sz w:val="28"/>
                <w:szCs w:val="28"/>
              </w:rPr>
              <w:t xml:space="preserve">Гуменюк Б. І. Основи дипломатичної та консульської служби К.: Либідь, 1998. 244 с. </w:t>
            </w:r>
            <w:r>
              <w:rPr>
                <w:sz w:val="28"/>
                <w:szCs w:val="28"/>
                <w:lang w:val="uk-UA"/>
              </w:rPr>
              <w:t xml:space="preserve"> </w:t>
            </w:r>
          </w:p>
          <w:p w14:paraId="5F0B82A0" w14:textId="77777777" w:rsidR="00471FE5" w:rsidRDefault="00471FE5" w:rsidP="008D4F70">
            <w:pPr>
              <w:jc w:val="both"/>
              <w:rPr>
                <w:sz w:val="28"/>
                <w:szCs w:val="28"/>
                <w:lang w:val="uk-UA"/>
              </w:rPr>
            </w:pPr>
            <w:r>
              <w:rPr>
                <w:sz w:val="28"/>
                <w:szCs w:val="28"/>
                <w:lang w:val="uk-UA"/>
              </w:rPr>
              <w:t xml:space="preserve">2. </w:t>
            </w:r>
            <w:r w:rsidRPr="00F6412E">
              <w:rPr>
                <w:sz w:val="28"/>
                <w:szCs w:val="28"/>
                <w:lang w:val="uk-UA"/>
              </w:rPr>
              <w:t xml:space="preserve">Право зовнішніх зносин: Дипломатичне право, дипломатичне право міжнародних організацій, право </w:t>
            </w:r>
            <w:r w:rsidRPr="00F6412E">
              <w:rPr>
                <w:sz w:val="28"/>
                <w:szCs w:val="28"/>
                <w:lang w:val="uk-UA"/>
              </w:rPr>
              <w:lastRenderedPageBreak/>
              <w:t xml:space="preserve">спеціальних місій, консульське право: Збірник документів / Алданов Ю.В., Забара І.М., Резніченко В.І. К.: Промені, 2003. </w:t>
            </w:r>
            <w:r w:rsidRPr="00904292">
              <w:rPr>
                <w:sz w:val="28"/>
                <w:szCs w:val="28"/>
              </w:rPr>
              <w:t xml:space="preserve">784 с. </w:t>
            </w:r>
          </w:p>
          <w:p w14:paraId="579F25DD" w14:textId="77777777" w:rsidR="00471FE5" w:rsidRDefault="00471FE5" w:rsidP="008D4F70">
            <w:pPr>
              <w:jc w:val="both"/>
              <w:rPr>
                <w:sz w:val="28"/>
                <w:szCs w:val="28"/>
                <w:lang w:val="uk-UA"/>
              </w:rPr>
            </w:pPr>
            <w:r>
              <w:rPr>
                <w:sz w:val="28"/>
                <w:szCs w:val="28"/>
                <w:lang w:val="uk-UA"/>
              </w:rPr>
              <w:t xml:space="preserve">3. </w:t>
            </w:r>
            <w:r w:rsidRPr="00904292">
              <w:rPr>
                <w:sz w:val="28"/>
                <w:szCs w:val="28"/>
              </w:rPr>
              <w:t>Віденська конвенція про представництво держав у їх відносинах з міжнародними організаціями універсального характеру. 14 березня 1975 р.</w:t>
            </w:r>
          </w:p>
          <w:p w14:paraId="0F7C8527" w14:textId="77777777" w:rsidR="00471FE5" w:rsidRPr="0044073D" w:rsidRDefault="00471FE5" w:rsidP="008D4F70">
            <w:pPr>
              <w:jc w:val="both"/>
              <w:rPr>
                <w:sz w:val="28"/>
                <w:szCs w:val="28"/>
                <w:lang w:val="uk-UA"/>
              </w:rPr>
            </w:pPr>
            <w:r>
              <w:rPr>
                <w:sz w:val="28"/>
                <w:szCs w:val="28"/>
                <w:lang w:val="uk-UA"/>
              </w:rPr>
              <w:t xml:space="preserve">4. </w:t>
            </w:r>
            <w:r w:rsidRPr="00904292">
              <w:rPr>
                <w:sz w:val="28"/>
                <w:szCs w:val="28"/>
              </w:rPr>
              <w:t xml:space="preserve">Закон України Про дипломатичну службу Документ 2449-VIII, Відомості Верховної Ради, 2018. № 26. ст. 219 Режим доступу: </w:t>
            </w:r>
            <w:hyperlink r:id="rId19" w:history="1">
              <w:r w:rsidRPr="00706D57">
                <w:rPr>
                  <w:rStyle w:val="a5"/>
                  <w:sz w:val="28"/>
                  <w:szCs w:val="28"/>
                </w:rPr>
                <w:t>https://zakon.rada.gov.ua/laws/show/2449-19</w:t>
              </w:r>
            </w:hyperlink>
            <w:r w:rsidRPr="00904292">
              <w:rPr>
                <w:sz w:val="28"/>
                <w:szCs w:val="28"/>
              </w:rPr>
              <w:t xml:space="preserve"> </w:t>
            </w:r>
          </w:p>
          <w:p w14:paraId="370CD1EE" w14:textId="77777777" w:rsidR="00471FE5" w:rsidRPr="006F0CC9" w:rsidRDefault="00471FE5" w:rsidP="008D4F70">
            <w:pPr>
              <w:jc w:val="both"/>
              <w:rPr>
                <w:sz w:val="28"/>
                <w:szCs w:val="28"/>
                <w:lang w:val="uk-UA"/>
              </w:rPr>
            </w:pPr>
            <w:r>
              <w:rPr>
                <w:sz w:val="28"/>
                <w:szCs w:val="28"/>
                <w:lang w:val="uk-UA"/>
              </w:rPr>
              <w:t xml:space="preserve">5. </w:t>
            </w:r>
            <w:r w:rsidRPr="00904292">
              <w:rPr>
                <w:sz w:val="28"/>
                <w:szCs w:val="28"/>
              </w:rPr>
              <w:t xml:space="preserve">Наказ МЗС України Про затвердження Положення про працівників, які виконують функції з обслуговування в органах дипломатичної служби 06 лютого 2019 р. за № 134/33105. Режим доступу: </w:t>
            </w:r>
            <w:hyperlink r:id="rId20" w:anchor="n19" w:history="1">
              <w:r w:rsidRPr="00706D57">
                <w:rPr>
                  <w:rStyle w:val="a5"/>
                  <w:sz w:val="28"/>
                  <w:szCs w:val="28"/>
                </w:rPr>
                <w:t>https://zakon.rada.gov.ua/laws/show/z0134-19#n19</w:t>
              </w:r>
            </w:hyperlink>
          </w:p>
        </w:tc>
        <w:tc>
          <w:tcPr>
            <w:tcW w:w="1337" w:type="dxa"/>
            <w:tcBorders>
              <w:top w:val="single" w:sz="4" w:space="0" w:color="000000"/>
              <w:left w:val="single" w:sz="4" w:space="0" w:color="000000"/>
              <w:bottom w:val="single" w:sz="4" w:space="0" w:color="000000"/>
              <w:right w:val="single" w:sz="4" w:space="0" w:color="000000"/>
            </w:tcBorders>
            <w:vAlign w:val="center"/>
          </w:tcPr>
          <w:p w14:paraId="01DE6A1C" w14:textId="3AB5F5C5" w:rsidR="00471FE5" w:rsidRPr="00091672" w:rsidRDefault="00091672" w:rsidP="008D4F70">
            <w:pPr>
              <w:tabs>
                <w:tab w:val="left" w:pos="540"/>
              </w:tabs>
              <w:jc w:val="center"/>
              <w:rPr>
                <w:sz w:val="28"/>
                <w:szCs w:val="28"/>
                <w:lang w:val="en-US"/>
              </w:rPr>
            </w:pPr>
            <w:r>
              <w:rPr>
                <w:sz w:val="28"/>
                <w:szCs w:val="28"/>
                <w:lang w:val="uk-UA"/>
              </w:rPr>
              <w:lastRenderedPageBreak/>
              <w:t>5</w:t>
            </w:r>
            <w:r>
              <w:rPr>
                <w:sz w:val="28"/>
                <w:szCs w:val="28"/>
                <w:lang w:val="en-US"/>
              </w:rPr>
              <w:t>/10</w:t>
            </w:r>
          </w:p>
        </w:tc>
      </w:tr>
      <w:tr w:rsidR="00471FE5" w:rsidRPr="006F0CC9" w14:paraId="67B498F6" w14:textId="77777777" w:rsidTr="008D4F70">
        <w:tc>
          <w:tcPr>
            <w:tcW w:w="566" w:type="dxa"/>
            <w:tcBorders>
              <w:top w:val="single" w:sz="4" w:space="0" w:color="000000"/>
              <w:left w:val="single" w:sz="4" w:space="0" w:color="000000"/>
              <w:bottom w:val="single" w:sz="4" w:space="0" w:color="000000"/>
              <w:right w:val="single" w:sz="4" w:space="0" w:color="000000"/>
            </w:tcBorders>
          </w:tcPr>
          <w:p w14:paraId="362CA5D5" w14:textId="77777777" w:rsidR="00471FE5" w:rsidRPr="006F0CC9" w:rsidRDefault="00471FE5" w:rsidP="008D4F70">
            <w:pPr>
              <w:tabs>
                <w:tab w:val="left" w:pos="540"/>
              </w:tabs>
              <w:jc w:val="both"/>
              <w:rPr>
                <w:sz w:val="28"/>
                <w:szCs w:val="28"/>
                <w:lang w:val="uk-UA"/>
              </w:rPr>
            </w:pPr>
            <w:r w:rsidRPr="006F0CC9">
              <w:rPr>
                <w:sz w:val="28"/>
                <w:szCs w:val="28"/>
                <w:lang w:val="uk-UA"/>
              </w:rPr>
              <w:lastRenderedPageBreak/>
              <w:t>8.</w:t>
            </w:r>
          </w:p>
        </w:tc>
        <w:tc>
          <w:tcPr>
            <w:tcW w:w="8020" w:type="dxa"/>
            <w:tcBorders>
              <w:top w:val="single" w:sz="4" w:space="0" w:color="000000"/>
              <w:left w:val="single" w:sz="4" w:space="0" w:color="000000"/>
              <w:bottom w:val="single" w:sz="4" w:space="0" w:color="000000"/>
              <w:right w:val="single" w:sz="4" w:space="0" w:color="000000"/>
            </w:tcBorders>
          </w:tcPr>
          <w:p w14:paraId="69E29DA4" w14:textId="77777777" w:rsidR="00471FE5" w:rsidRDefault="00471FE5" w:rsidP="008D4F70">
            <w:pPr>
              <w:tabs>
                <w:tab w:val="left" w:pos="540"/>
              </w:tabs>
              <w:jc w:val="both"/>
              <w:rPr>
                <w:sz w:val="28"/>
                <w:szCs w:val="28"/>
                <w:lang w:val="uk-UA"/>
              </w:rPr>
            </w:pPr>
            <w:r w:rsidRPr="006F0CC9">
              <w:rPr>
                <w:sz w:val="28"/>
                <w:szCs w:val="28"/>
                <w:lang w:val="uk-UA"/>
              </w:rPr>
              <w:t>Опрацювання навчальної літератури, міжнародних актів, аналіз періодичних видань, складання розгорнутого плану відповідей на питання теми, підготовка доповідей</w:t>
            </w:r>
            <w:r>
              <w:rPr>
                <w:sz w:val="28"/>
                <w:szCs w:val="28"/>
                <w:lang w:val="uk-UA"/>
              </w:rPr>
              <w:t xml:space="preserve"> за темою «</w:t>
            </w:r>
            <w:r w:rsidRPr="006F0CC9">
              <w:rPr>
                <w:sz w:val="28"/>
                <w:szCs w:val="28"/>
                <w:lang w:val="uk-UA"/>
              </w:rPr>
              <w:t>Дипломатичне листування та дипломатичні документи</w:t>
            </w:r>
            <w:r>
              <w:rPr>
                <w:sz w:val="28"/>
                <w:szCs w:val="28"/>
                <w:lang w:val="uk-UA"/>
              </w:rPr>
              <w:t>».</w:t>
            </w:r>
          </w:p>
          <w:p w14:paraId="35C67E6F" w14:textId="77777777" w:rsidR="00471FE5" w:rsidRDefault="00471FE5" w:rsidP="00471FE5">
            <w:pPr>
              <w:numPr>
                <w:ilvl w:val="0"/>
                <w:numId w:val="9"/>
              </w:numPr>
              <w:tabs>
                <w:tab w:val="clear" w:pos="780"/>
                <w:tab w:val="num" w:pos="334"/>
              </w:tabs>
              <w:spacing w:after="200"/>
              <w:ind w:left="0" w:hanging="26"/>
              <w:jc w:val="both"/>
              <w:rPr>
                <w:sz w:val="28"/>
                <w:szCs w:val="28"/>
                <w:lang w:val="uk-UA"/>
              </w:rPr>
            </w:pPr>
            <w:r w:rsidRPr="004001FE">
              <w:rPr>
                <w:sz w:val="28"/>
                <w:szCs w:val="28"/>
              </w:rPr>
              <w:t>Закон України “Про міжнар</w:t>
            </w:r>
            <w:r>
              <w:rPr>
                <w:sz w:val="28"/>
                <w:szCs w:val="28"/>
              </w:rPr>
              <w:t>одні договори України” // ВВР. 1994. №10.</w:t>
            </w:r>
            <w:r w:rsidRPr="004001FE">
              <w:rPr>
                <w:sz w:val="28"/>
                <w:szCs w:val="28"/>
              </w:rPr>
              <w:t xml:space="preserve"> ст. 45. </w:t>
            </w:r>
          </w:p>
          <w:p w14:paraId="1AED4AB5" w14:textId="77777777" w:rsidR="00471FE5" w:rsidRDefault="00471FE5" w:rsidP="00471FE5">
            <w:pPr>
              <w:numPr>
                <w:ilvl w:val="0"/>
                <w:numId w:val="9"/>
              </w:numPr>
              <w:tabs>
                <w:tab w:val="clear" w:pos="780"/>
                <w:tab w:val="num" w:pos="334"/>
                <w:tab w:val="left" w:pos="540"/>
              </w:tabs>
              <w:spacing w:after="200"/>
              <w:ind w:left="0" w:hanging="26"/>
              <w:jc w:val="both"/>
              <w:rPr>
                <w:sz w:val="28"/>
                <w:szCs w:val="28"/>
                <w:lang w:val="uk-UA"/>
              </w:rPr>
            </w:pPr>
            <w:r w:rsidRPr="00904292">
              <w:rPr>
                <w:sz w:val="28"/>
                <w:szCs w:val="28"/>
              </w:rPr>
              <w:t xml:space="preserve">Наказ МЗС України Про затвердження Положення про працівників, які виконують функції з обслуговування в органах дипломатичної служби 06 лютого 2019 р. за № 134/33105. Режим доступу: </w:t>
            </w:r>
            <w:hyperlink r:id="rId21" w:anchor="n19" w:history="1">
              <w:r w:rsidRPr="00706D57">
                <w:rPr>
                  <w:rStyle w:val="a5"/>
                  <w:sz w:val="28"/>
                  <w:szCs w:val="28"/>
                </w:rPr>
                <w:t>https://zakon.rada.gov.ua/laws/show/z0134-19#n19</w:t>
              </w:r>
            </w:hyperlink>
          </w:p>
          <w:p w14:paraId="1C57C830" w14:textId="77777777" w:rsidR="00471FE5" w:rsidRDefault="00471FE5" w:rsidP="00471FE5">
            <w:pPr>
              <w:numPr>
                <w:ilvl w:val="0"/>
                <w:numId w:val="9"/>
              </w:numPr>
              <w:tabs>
                <w:tab w:val="clear" w:pos="780"/>
                <w:tab w:val="num" w:pos="334"/>
              </w:tabs>
              <w:spacing w:after="200"/>
              <w:ind w:left="0" w:hanging="26"/>
              <w:jc w:val="both"/>
              <w:rPr>
                <w:sz w:val="28"/>
                <w:szCs w:val="28"/>
                <w:lang w:val="uk-UA"/>
              </w:rPr>
            </w:pPr>
            <w:r w:rsidRPr="004001FE">
              <w:rPr>
                <w:sz w:val="28"/>
                <w:szCs w:val="28"/>
                <w:lang w:val="uk-UA"/>
              </w:rPr>
              <w:t>Палеха Ю. І. Організація загального діловодства: навч</w:t>
            </w:r>
            <w:r>
              <w:rPr>
                <w:sz w:val="28"/>
                <w:szCs w:val="28"/>
                <w:lang w:val="uk-UA"/>
              </w:rPr>
              <w:t>. посібник / Ю. </w:t>
            </w:r>
            <w:r w:rsidRPr="004001FE">
              <w:rPr>
                <w:sz w:val="28"/>
                <w:szCs w:val="28"/>
                <w:lang w:val="uk-UA"/>
              </w:rPr>
              <w:t>І.</w:t>
            </w:r>
            <w:r>
              <w:rPr>
                <w:sz w:val="28"/>
                <w:szCs w:val="28"/>
                <w:lang w:val="uk-UA"/>
              </w:rPr>
              <w:t> </w:t>
            </w:r>
            <w:r w:rsidRPr="004001FE">
              <w:rPr>
                <w:sz w:val="28"/>
                <w:szCs w:val="28"/>
                <w:lang w:val="uk-UA"/>
              </w:rPr>
              <w:t xml:space="preserve">Палеха. Київ: Ліра-К, 2009. 458 с. </w:t>
            </w:r>
          </w:p>
          <w:p w14:paraId="6EA7A962" w14:textId="77777777" w:rsidR="00471FE5" w:rsidRDefault="00471FE5" w:rsidP="00471FE5">
            <w:pPr>
              <w:numPr>
                <w:ilvl w:val="0"/>
                <w:numId w:val="9"/>
              </w:numPr>
              <w:tabs>
                <w:tab w:val="clear" w:pos="780"/>
                <w:tab w:val="num" w:pos="334"/>
              </w:tabs>
              <w:spacing w:after="200"/>
              <w:ind w:left="0" w:hanging="26"/>
              <w:jc w:val="both"/>
              <w:rPr>
                <w:sz w:val="28"/>
                <w:szCs w:val="28"/>
                <w:lang w:val="uk-UA"/>
              </w:rPr>
            </w:pPr>
            <w:r w:rsidRPr="004001FE">
              <w:rPr>
                <w:sz w:val="28"/>
                <w:szCs w:val="28"/>
                <w:lang w:val="uk-UA"/>
              </w:rPr>
              <w:t xml:space="preserve">Палеха Ю.І., Пристайко В.В. Документування в дипломатичній діяльності: навч. посібник. Київ: «Вид-во Ліра-К», 2018. 284 с. </w:t>
            </w:r>
          </w:p>
          <w:p w14:paraId="311A0D89" w14:textId="77777777" w:rsidR="00471FE5" w:rsidRPr="00F978CA" w:rsidRDefault="00471FE5" w:rsidP="00471FE5">
            <w:pPr>
              <w:numPr>
                <w:ilvl w:val="0"/>
                <w:numId w:val="9"/>
              </w:numPr>
              <w:tabs>
                <w:tab w:val="clear" w:pos="780"/>
                <w:tab w:val="num" w:pos="334"/>
              </w:tabs>
              <w:spacing w:after="200"/>
              <w:ind w:left="0" w:hanging="26"/>
              <w:rPr>
                <w:sz w:val="28"/>
                <w:szCs w:val="28"/>
                <w:lang w:val="uk-UA"/>
              </w:rPr>
            </w:pPr>
            <w:r w:rsidRPr="00D1427B">
              <w:rPr>
                <w:sz w:val="28"/>
                <w:szCs w:val="28"/>
                <w:lang w:val="uk-UA"/>
              </w:rPr>
              <w:t>Protocol for the Modern Diplomat</w:t>
            </w:r>
            <w:r>
              <w:rPr>
                <w:sz w:val="28"/>
                <w:szCs w:val="28"/>
                <w:lang w:val="en-US"/>
              </w:rPr>
              <w:t xml:space="preserve"> - </w:t>
            </w:r>
            <w:hyperlink r:id="rId22" w:history="1">
              <w:r w:rsidRPr="000C07B7">
                <w:rPr>
                  <w:rStyle w:val="a5"/>
                  <w:sz w:val="28"/>
                  <w:szCs w:val="28"/>
                  <w:lang w:val="en-US"/>
                </w:rPr>
                <w:t>https://2009-2017.state.gov/documents/organization/176174.pdf</w:t>
              </w:r>
            </w:hyperlink>
            <w:r>
              <w:rPr>
                <w:sz w:val="28"/>
                <w:szCs w:val="28"/>
                <w:lang w:val="en-US"/>
              </w:rPr>
              <w:t xml:space="preserve"> </w:t>
            </w:r>
          </w:p>
        </w:tc>
        <w:tc>
          <w:tcPr>
            <w:tcW w:w="1337" w:type="dxa"/>
            <w:tcBorders>
              <w:top w:val="single" w:sz="4" w:space="0" w:color="000000"/>
              <w:left w:val="single" w:sz="4" w:space="0" w:color="000000"/>
              <w:bottom w:val="single" w:sz="4" w:space="0" w:color="000000"/>
              <w:right w:val="single" w:sz="4" w:space="0" w:color="000000"/>
            </w:tcBorders>
            <w:vAlign w:val="center"/>
          </w:tcPr>
          <w:p w14:paraId="4F862134" w14:textId="37C40EBF" w:rsidR="00471FE5" w:rsidRPr="00091672" w:rsidRDefault="00091672" w:rsidP="008D4F70">
            <w:pPr>
              <w:tabs>
                <w:tab w:val="left" w:pos="540"/>
              </w:tabs>
              <w:jc w:val="center"/>
              <w:rPr>
                <w:sz w:val="28"/>
                <w:szCs w:val="28"/>
                <w:lang w:val="en-US"/>
              </w:rPr>
            </w:pPr>
            <w:r>
              <w:rPr>
                <w:sz w:val="28"/>
                <w:szCs w:val="28"/>
                <w:lang w:val="uk-UA"/>
              </w:rPr>
              <w:t>5</w:t>
            </w:r>
            <w:r>
              <w:rPr>
                <w:sz w:val="28"/>
                <w:szCs w:val="28"/>
                <w:lang w:val="en-US"/>
              </w:rPr>
              <w:t>/10</w:t>
            </w:r>
          </w:p>
        </w:tc>
      </w:tr>
      <w:tr w:rsidR="00471FE5" w:rsidRPr="006F0CC9" w14:paraId="0A4ED488" w14:textId="77777777" w:rsidTr="008D4F70">
        <w:tc>
          <w:tcPr>
            <w:tcW w:w="8586" w:type="dxa"/>
            <w:gridSpan w:val="2"/>
            <w:tcBorders>
              <w:top w:val="single" w:sz="4" w:space="0" w:color="000000"/>
              <w:left w:val="single" w:sz="4" w:space="0" w:color="000000"/>
              <w:bottom w:val="single" w:sz="4" w:space="0" w:color="000000"/>
              <w:right w:val="single" w:sz="4" w:space="0" w:color="000000"/>
            </w:tcBorders>
          </w:tcPr>
          <w:p w14:paraId="165D03BD" w14:textId="77777777" w:rsidR="00471FE5" w:rsidRPr="006F0CC9" w:rsidRDefault="00471FE5" w:rsidP="008D4F70">
            <w:pPr>
              <w:tabs>
                <w:tab w:val="left" w:pos="540"/>
              </w:tabs>
              <w:jc w:val="both"/>
              <w:rPr>
                <w:b/>
                <w:bCs/>
                <w:sz w:val="28"/>
                <w:szCs w:val="28"/>
                <w:lang w:val="uk-UA"/>
              </w:rPr>
            </w:pPr>
            <w:r w:rsidRPr="006F0CC9">
              <w:rPr>
                <w:b/>
                <w:bCs/>
                <w:sz w:val="28"/>
                <w:szCs w:val="28"/>
                <w:lang w:val="uk-UA"/>
              </w:rPr>
              <w:t xml:space="preserve">Разом </w:t>
            </w:r>
          </w:p>
        </w:tc>
        <w:tc>
          <w:tcPr>
            <w:tcW w:w="1337" w:type="dxa"/>
            <w:tcBorders>
              <w:top w:val="single" w:sz="4" w:space="0" w:color="000000"/>
              <w:left w:val="single" w:sz="4" w:space="0" w:color="000000"/>
              <w:bottom w:val="single" w:sz="4" w:space="0" w:color="000000"/>
              <w:right w:val="single" w:sz="4" w:space="0" w:color="000000"/>
            </w:tcBorders>
            <w:vAlign w:val="center"/>
          </w:tcPr>
          <w:p w14:paraId="0965327E" w14:textId="44DCCE72" w:rsidR="00471FE5" w:rsidRPr="00091672" w:rsidRDefault="00091672" w:rsidP="008D4F70">
            <w:pPr>
              <w:tabs>
                <w:tab w:val="left" w:pos="540"/>
              </w:tabs>
              <w:jc w:val="center"/>
              <w:rPr>
                <w:b/>
                <w:bCs/>
                <w:sz w:val="28"/>
                <w:szCs w:val="28"/>
                <w:lang w:val="uk-UA"/>
              </w:rPr>
            </w:pPr>
            <w:r>
              <w:rPr>
                <w:b/>
                <w:bCs/>
                <w:sz w:val="28"/>
                <w:szCs w:val="28"/>
                <w:lang w:val="uk-UA"/>
              </w:rPr>
              <w:t>58</w:t>
            </w:r>
            <w:r>
              <w:rPr>
                <w:b/>
                <w:bCs/>
                <w:sz w:val="28"/>
                <w:szCs w:val="28"/>
                <w:lang w:val="en-US"/>
              </w:rPr>
              <w:t>/</w:t>
            </w:r>
            <w:r>
              <w:rPr>
                <w:b/>
                <w:bCs/>
                <w:sz w:val="28"/>
                <w:szCs w:val="28"/>
                <w:lang w:val="uk-UA"/>
              </w:rPr>
              <w:t>82</w:t>
            </w:r>
          </w:p>
        </w:tc>
      </w:tr>
    </w:tbl>
    <w:p w14:paraId="5A9DD45E" w14:textId="77777777" w:rsidR="003B646F" w:rsidRDefault="003B646F">
      <w:pPr>
        <w:ind w:firstLine="284"/>
        <w:jc w:val="center"/>
        <w:rPr>
          <w:b/>
        </w:rPr>
      </w:pPr>
    </w:p>
    <w:p w14:paraId="6168B3FB" w14:textId="77777777" w:rsidR="00471FE5" w:rsidRDefault="00471FE5">
      <w:pPr>
        <w:ind w:left="142" w:firstLine="425"/>
        <w:jc w:val="center"/>
        <w:rPr>
          <w:b/>
          <w:lang w:val="uk-UA"/>
        </w:rPr>
      </w:pPr>
    </w:p>
    <w:p w14:paraId="08CDA045" w14:textId="77777777" w:rsidR="00471FE5" w:rsidRPr="009E12CC" w:rsidRDefault="00471FE5">
      <w:pPr>
        <w:ind w:left="142" w:firstLine="425"/>
        <w:jc w:val="center"/>
        <w:rPr>
          <w:b/>
          <w:sz w:val="28"/>
          <w:szCs w:val="28"/>
          <w:lang w:val="uk-UA"/>
        </w:rPr>
      </w:pPr>
    </w:p>
    <w:p w14:paraId="73E8FF00" w14:textId="27B187E6" w:rsidR="003B646F" w:rsidRPr="009E12CC" w:rsidRDefault="001B5EB0" w:rsidP="009E12CC">
      <w:pPr>
        <w:pStyle w:val="af6"/>
        <w:numPr>
          <w:ilvl w:val="0"/>
          <w:numId w:val="9"/>
        </w:numPr>
        <w:jc w:val="center"/>
        <w:rPr>
          <w:b/>
          <w:sz w:val="28"/>
          <w:szCs w:val="28"/>
          <w:lang w:val="en-US"/>
        </w:rPr>
      </w:pPr>
      <w:r w:rsidRPr="009E12CC">
        <w:rPr>
          <w:b/>
          <w:sz w:val="28"/>
          <w:szCs w:val="28"/>
        </w:rPr>
        <w:t>Індивідуальні завдання</w:t>
      </w:r>
    </w:p>
    <w:p w14:paraId="373EEE30" w14:textId="77777777" w:rsidR="009E12CC" w:rsidRPr="009E12CC" w:rsidRDefault="009E12CC" w:rsidP="009E12CC">
      <w:pPr>
        <w:pStyle w:val="af6"/>
        <w:ind w:left="780"/>
        <w:jc w:val="both"/>
        <w:rPr>
          <w:sz w:val="28"/>
          <w:szCs w:val="28"/>
          <w:lang w:val="uk-UA"/>
        </w:rPr>
      </w:pPr>
      <w:r w:rsidRPr="009E12CC">
        <w:rPr>
          <w:sz w:val="28"/>
          <w:szCs w:val="28"/>
          <w:lang w:val="uk-UA"/>
        </w:rPr>
        <w:t>Навчальним планом не передбачено.</w:t>
      </w:r>
    </w:p>
    <w:p w14:paraId="5E09593E" w14:textId="77777777" w:rsidR="009E12CC" w:rsidRPr="009E12CC" w:rsidRDefault="009E12CC" w:rsidP="009E12CC">
      <w:pPr>
        <w:pStyle w:val="af6"/>
        <w:ind w:left="780"/>
        <w:rPr>
          <w:b/>
          <w:sz w:val="28"/>
          <w:szCs w:val="28"/>
          <w:lang w:val="en-US"/>
        </w:rPr>
      </w:pPr>
    </w:p>
    <w:p w14:paraId="4C8B8F92" w14:textId="41AC5068" w:rsidR="00EF09C3" w:rsidRDefault="00EF09C3">
      <w:pPr>
        <w:rPr>
          <w:i/>
        </w:rPr>
      </w:pPr>
      <w:r>
        <w:rPr>
          <w:i/>
        </w:rPr>
        <w:br w:type="page"/>
      </w:r>
    </w:p>
    <w:p w14:paraId="0A956E04" w14:textId="77777777" w:rsidR="003B646F" w:rsidRDefault="003B646F">
      <w:pPr>
        <w:ind w:firstLine="180"/>
        <w:jc w:val="center"/>
        <w:rPr>
          <w:i/>
        </w:rPr>
      </w:pPr>
    </w:p>
    <w:p w14:paraId="210FB586" w14:textId="583526B2" w:rsidR="003B646F" w:rsidRDefault="001B5EB0" w:rsidP="00716F85">
      <w:pPr>
        <w:pStyle w:val="af6"/>
        <w:numPr>
          <w:ilvl w:val="0"/>
          <w:numId w:val="9"/>
        </w:numPr>
        <w:jc w:val="center"/>
        <w:rPr>
          <w:b/>
          <w:sz w:val="28"/>
          <w:szCs w:val="28"/>
          <w:lang w:val="en-US"/>
        </w:rPr>
      </w:pPr>
      <w:r w:rsidRPr="00716F85">
        <w:rPr>
          <w:b/>
          <w:sz w:val="28"/>
          <w:szCs w:val="28"/>
        </w:rPr>
        <w:t>Методи навчання</w:t>
      </w:r>
    </w:p>
    <w:p w14:paraId="0844CA92" w14:textId="77777777" w:rsidR="00716F85" w:rsidRPr="00716F85" w:rsidRDefault="00716F85" w:rsidP="00716F85">
      <w:pPr>
        <w:pStyle w:val="af6"/>
        <w:ind w:left="780"/>
        <w:rPr>
          <w:b/>
          <w:sz w:val="28"/>
          <w:szCs w:val="28"/>
          <w:lang w:val="en-U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0"/>
        <w:gridCol w:w="2160"/>
        <w:gridCol w:w="2520"/>
      </w:tblGrid>
      <w:tr w:rsidR="00716F85" w:rsidRPr="005B5A7E" w14:paraId="488DAAF1" w14:textId="77777777" w:rsidTr="008D4F70">
        <w:trPr>
          <w:trHeight w:val="20"/>
        </w:trPr>
        <w:tc>
          <w:tcPr>
            <w:tcW w:w="4860" w:type="dxa"/>
            <w:tcBorders>
              <w:top w:val="single" w:sz="4" w:space="0" w:color="auto"/>
              <w:left w:val="single" w:sz="4" w:space="0" w:color="auto"/>
              <w:bottom w:val="single" w:sz="4" w:space="0" w:color="auto"/>
              <w:right w:val="single" w:sz="4" w:space="0" w:color="auto"/>
            </w:tcBorders>
          </w:tcPr>
          <w:p w14:paraId="29BB3FD5" w14:textId="77777777" w:rsidR="00716F85" w:rsidRPr="005B5A7E" w:rsidRDefault="00716F85" w:rsidP="008D4F70">
            <w:pPr>
              <w:rPr>
                <w:b/>
                <w:bCs/>
                <w:color w:val="000000"/>
              </w:rPr>
            </w:pPr>
            <w:r w:rsidRPr="005B5A7E">
              <w:rPr>
                <w:b/>
                <w:bCs/>
                <w:color w:val="000000"/>
              </w:rPr>
              <w:t>Результати</w:t>
            </w:r>
            <w:r w:rsidRPr="005B5A7E">
              <w:rPr>
                <w:b/>
                <w:bCs/>
                <w:color w:val="000000"/>
                <w:lang w:val="uk-UA"/>
              </w:rPr>
              <w:t xml:space="preserve"> </w:t>
            </w:r>
            <w:r w:rsidRPr="005B5A7E">
              <w:rPr>
                <w:b/>
                <w:bCs/>
                <w:color w:val="000000"/>
              </w:rPr>
              <w:t>навчання (відповідно до ОПП)</w:t>
            </w:r>
          </w:p>
        </w:tc>
        <w:tc>
          <w:tcPr>
            <w:tcW w:w="2160" w:type="dxa"/>
            <w:tcBorders>
              <w:top w:val="single" w:sz="4" w:space="0" w:color="auto"/>
              <w:left w:val="single" w:sz="4" w:space="0" w:color="auto"/>
              <w:bottom w:val="single" w:sz="4" w:space="0" w:color="auto"/>
              <w:right w:val="single" w:sz="4" w:space="0" w:color="auto"/>
            </w:tcBorders>
          </w:tcPr>
          <w:p w14:paraId="0F8C94F7" w14:textId="77777777" w:rsidR="00716F85" w:rsidRPr="005B5A7E" w:rsidRDefault="00716F85" w:rsidP="008D4F70">
            <w:pPr>
              <w:rPr>
                <w:b/>
                <w:bCs/>
                <w:color w:val="000000"/>
              </w:rPr>
            </w:pPr>
            <w:r w:rsidRPr="005B5A7E">
              <w:rPr>
                <w:b/>
                <w:bCs/>
                <w:color w:val="000000"/>
              </w:rPr>
              <w:t>Методи</w:t>
            </w:r>
            <w:r w:rsidRPr="005B5A7E">
              <w:rPr>
                <w:b/>
                <w:bCs/>
                <w:color w:val="000000"/>
                <w:lang w:val="uk-UA"/>
              </w:rPr>
              <w:t xml:space="preserve"> </w:t>
            </w:r>
            <w:r w:rsidRPr="005B5A7E">
              <w:rPr>
                <w:b/>
                <w:bCs/>
                <w:color w:val="000000"/>
              </w:rPr>
              <w:t>навчання</w:t>
            </w:r>
          </w:p>
        </w:tc>
        <w:tc>
          <w:tcPr>
            <w:tcW w:w="2520" w:type="dxa"/>
            <w:tcBorders>
              <w:top w:val="single" w:sz="4" w:space="0" w:color="auto"/>
              <w:left w:val="single" w:sz="4" w:space="0" w:color="auto"/>
              <w:bottom w:val="single" w:sz="4" w:space="0" w:color="auto"/>
              <w:right w:val="single" w:sz="4" w:space="0" w:color="auto"/>
            </w:tcBorders>
          </w:tcPr>
          <w:p w14:paraId="1F3B7F41" w14:textId="77777777" w:rsidR="00716F85" w:rsidRPr="005B5A7E" w:rsidRDefault="00716F85" w:rsidP="008D4F70">
            <w:pPr>
              <w:rPr>
                <w:b/>
                <w:bCs/>
                <w:color w:val="000000"/>
              </w:rPr>
            </w:pPr>
            <w:r w:rsidRPr="005B5A7E">
              <w:rPr>
                <w:b/>
                <w:bCs/>
                <w:color w:val="000000"/>
              </w:rPr>
              <w:t>Засоби</w:t>
            </w:r>
            <w:r w:rsidRPr="005B5A7E">
              <w:rPr>
                <w:b/>
                <w:bCs/>
                <w:color w:val="000000"/>
                <w:lang w:val="uk-UA"/>
              </w:rPr>
              <w:t xml:space="preserve"> </w:t>
            </w:r>
            <w:r w:rsidRPr="005B5A7E">
              <w:rPr>
                <w:b/>
                <w:bCs/>
                <w:color w:val="000000"/>
              </w:rPr>
              <w:t>діагностики /форми</w:t>
            </w:r>
            <w:r w:rsidRPr="005B5A7E">
              <w:rPr>
                <w:b/>
                <w:bCs/>
                <w:color w:val="000000"/>
                <w:lang w:val="uk-UA"/>
              </w:rPr>
              <w:t xml:space="preserve"> </w:t>
            </w:r>
            <w:r w:rsidRPr="005B5A7E">
              <w:rPr>
                <w:b/>
                <w:bCs/>
                <w:color w:val="000000"/>
              </w:rPr>
              <w:t>оцінювання</w:t>
            </w:r>
          </w:p>
        </w:tc>
      </w:tr>
      <w:tr w:rsidR="00716F85" w:rsidRPr="005B5A7E" w14:paraId="38437DD3" w14:textId="77777777" w:rsidTr="008D4F70">
        <w:trPr>
          <w:trHeight w:val="20"/>
        </w:trPr>
        <w:tc>
          <w:tcPr>
            <w:tcW w:w="4860" w:type="dxa"/>
            <w:tcBorders>
              <w:top w:val="single" w:sz="4" w:space="0" w:color="auto"/>
              <w:left w:val="single" w:sz="4" w:space="0" w:color="auto"/>
              <w:bottom w:val="single" w:sz="4" w:space="0" w:color="auto"/>
              <w:right w:val="single" w:sz="4" w:space="0" w:color="auto"/>
            </w:tcBorders>
          </w:tcPr>
          <w:p w14:paraId="7DE3C094" w14:textId="77777777" w:rsidR="00716F85" w:rsidRPr="005B5A7E" w:rsidRDefault="00716F85" w:rsidP="008D4F70">
            <w:pPr>
              <w:rPr>
                <w:i/>
                <w:iCs/>
                <w:color w:val="000000"/>
                <w:highlight w:val="red"/>
                <w:lang w:val="uk-UA"/>
              </w:rPr>
            </w:pPr>
            <w:r w:rsidRPr="00861E6F">
              <w:t>Знати, розуміти і вміти використовувати на практиці основні положення законодавства, національних і міжнародних стандартів, що регламентують діяльність суб’єктів готельного та ресторанного бізнесу</w:t>
            </w:r>
          </w:p>
        </w:tc>
        <w:tc>
          <w:tcPr>
            <w:tcW w:w="2160" w:type="dxa"/>
            <w:tcBorders>
              <w:top w:val="single" w:sz="4" w:space="0" w:color="auto"/>
              <w:left w:val="single" w:sz="4" w:space="0" w:color="auto"/>
              <w:bottom w:val="single" w:sz="4" w:space="0" w:color="auto"/>
              <w:right w:val="single" w:sz="4" w:space="0" w:color="auto"/>
            </w:tcBorders>
          </w:tcPr>
          <w:p w14:paraId="255FF696" w14:textId="77777777" w:rsidR="00716F85" w:rsidRPr="00976B5A" w:rsidRDefault="00716F85" w:rsidP="008D4F70">
            <w:pPr>
              <w:jc w:val="both"/>
              <w:rPr>
                <w:color w:val="000000"/>
                <w:highlight w:val="red"/>
                <w:lang w:val="uk-UA"/>
              </w:rPr>
            </w:pPr>
            <w:r w:rsidRPr="005B5A7E">
              <w:rPr>
                <w:color w:val="000000"/>
              </w:rPr>
              <w:t>Лекція,  casestudy, робота в малих</w:t>
            </w:r>
            <w:r w:rsidRPr="005B5A7E">
              <w:rPr>
                <w:color w:val="000000"/>
                <w:lang w:val="uk-UA"/>
              </w:rPr>
              <w:t xml:space="preserve"> </w:t>
            </w:r>
            <w:r w:rsidRPr="005B5A7E">
              <w:rPr>
                <w:color w:val="000000"/>
              </w:rPr>
              <w:t>групах,  робота з вторинними</w:t>
            </w:r>
            <w:r w:rsidRPr="005B5A7E">
              <w:rPr>
                <w:color w:val="000000"/>
                <w:lang w:val="uk-UA"/>
              </w:rPr>
              <w:t xml:space="preserve"> </w:t>
            </w:r>
            <w:r w:rsidRPr="005B5A7E">
              <w:rPr>
                <w:color w:val="000000"/>
              </w:rPr>
              <w:t>даними, усні</w:t>
            </w:r>
            <w:r w:rsidRPr="005B5A7E">
              <w:rPr>
                <w:color w:val="000000"/>
                <w:lang w:val="uk-UA"/>
              </w:rPr>
              <w:t xml:space="preserve"> </w:t>
            </w:r>
            <w:r w:rsidRPr="005B5A7E">
              <w:rPr>
                <w:color w:val="000000"/>
              </w:rPr>
              <w:t>доповіді, дискусії</w:t>
            </w:r>
          </w:p>
        </w:tc>
        <w:tc>
          <w:tcPr>
            <w:tcW w:w="2520" w:type="dxa"/>
            <w:tcBorders>
              <w:top w:val="single" w:sz="4" w:space="0" w:color="auto"/>
              <w:left w:val="single" w:sz="4" w:space="0" w:color="auto"/>
              <w:bottom w:val="single" w:sz="4" w:space="0" w:color="auto"/>
              <w:right w:val="single" w:sz="4" w:space="0" w:color="auto"/>
            </w:tcBorders>
          </w:tcPr>
          <w:p w14:paraId="6D83A60A" w14:textId="77777777" w:rsidR="00716F85" w:rsidRPr="005B5A7E" w:rsidRDefault="00716F85" w:rsidP="008D4F70">
            <w:pPr>
              <w:rPr>
                <w:color w:val="000000"/>
              </w:rPr>
            </w:pPr>
            <w:r w:rsidRPr="005B5A7E">
              <w:rPr>
                <w:color w:val="000000"/>
              </w:rPr>
              <w:t>Оцінювання</w:t>
            </w:r>
            <w:r w:rsidRPr="005B5A7E">
              <w:rPr>
                <w:color w:val="000000"/>
                <w:lang w:val="uk-UA"/>
              </w:rPr>
              <w:t xml:space="preserve"> </w:t>
            </w:r>
            <w:r w:rsidRPr="005B5A7E">
              <w:rPr>
                <w:color w:val="000000"/>
              </w:rPr>
              <w:t>усних</w:t>
            </w:r>
            <w:r w:rsidRPr="005B5A7E">
              <w:rPr>
                <w:color w:val="000000"/>
                <w:lang w:val="uk-UA"/>
              </w:rPr>
              <w:t xml:space="preserve"> </w:t>
            </w:r>
            <w:r w:rsidRPr="005B5A7E">
              <w:rPr>
                <w:color w:val="000000"/>
              </w:rPr>
              <w:t>відповідей на практичних</w:t>
            </w:r>
            <w:r w:rsidRPr="005B5A7E">
              <w:rPr>
                <w:color w:val="000000"/>
                <w:lang w:val="uk-UA"/>
              </w:rPr>
              <w:t xml:space="preserve"> </w:t>
            </w:r>
            <w:r w:rsidRPr="005B5A7E">
              <w:rPr>
                <w:color w:val="000000"/>
              </w:rPr>
              <w:t xml:space="preserve">заняттях, </w:t>
            </w:r>
          </w:p>
          <w:p w14:paraId="6E85CDC2" w14:textId="77777777" w:rsidR="00716F85" w:rsidRPr="005B5A7E" w:rsidRDefault="00716F85" w:rsidP="008D4F70">
            <w:pPr>
              <w:rPr>
                <w:color w:val="000000"/>
              </w:rPr>
            </w:pPr>
            <w:r w:rsidRPr="005B5A7E">
              <w:rPr>
                <w:color w:val="000000"/>
                <w:lang w:val="uk-UA"/>
              </w:rPr>
              <w:t>о</w:t>
            </w:r>
            <w:r w:rsidRPr="005B5A7E">
              <w:rPr>
                <w:color w:val="000000"/>
              </w:rPr>
              <w:t>цінювання</w:t>
            </w:r>
            <w:r w:rsidRPr="005B5A7E">
              <w:rPr>
                <w:color w:val="000000"/>
                <w:lang w:val="uk-UA"/>
              </w:rPr>
              <w:t xml:space="preserve"> </w:t>
            </w:r>
            <w:r w:rsidRPr="005B5A7E">
              <w:rPr>
                <w:color w:val="000000"/>
              </w:rPr>
              <w:t>виконання</w:t>
            </w:r>
            <w:r w:rsidRPr="005B5A7E">
              <w:rPr>
                <w:color w:val="000000"/>
                <w:lang w:val="uk-UA"/>
              </w:rPr>
              <w:t xml:space="preserve"> </w:t>
            </w:r>
            <w:r w:rsidRPr="005B5A7E">
              <w:rPr>
                <w:color w:val="000000"/>
              </w:rPr>
              <w:t>творчих</w:t>
            </w:r>
            <w:r w:rsidRPr="005B5A7E">
              <w:rPr>
                <w:color w:val="000000"/>
                <w:lang w:val="uk-UA"/>
              </w:rPr>
              <w:t xml:space="preserve"> </w:t>
            </w:r>
            <w:r w:rsidRPr="005B5A7E">
              <w:rPr>
                <w:color w:val="000000"/>
              </w:rPr>
              <w:t xml:space="preserve">завдань, </w:t>
            </w:r>
          </w:p>
          <w:p w14:paraId="1E337CB2" w14:textId="77777777" w:rsidR="00716F85" w:rsidRPr="00F0585D" w:rsidRDefault="00716F85" w:rsidP="008D4F70">
            <w:pPr>
              <w:rPr>
                <w:color w:val="000000"/>
                <w:highlight w:val="red"/>
                <w:lang w:val="uk-UA"/>
              </w:rPr>
            </w:pPr>
            <w:r w:rsidRPr="005B5A7E">
              <w:rPr>
                <w:color w:val="000000"/>
                <w:lang w:val="uk-UA"/>
              </w:rPr>
              <w:t>п</w:t>
            </w:r>
            <w:r w:rsidRPr="005B5A7E">
              <w:rPr>
                <w:color w:val="000000"/>
              </w:rPr>
              <w:t>роміжне</w:t>
            </w:r>
            <w:r w:rsidRPr="005B5A7E">
              <w:rPr>
                <w:color w:val="000000"/>
                <w:lang w:val="uk-UA"/>
              </w:rPr>
              <w:t xml:space="preserve"> </w:t>
            </w:r>
            <w:r w:rsidRPr="005B5A7E">
              <w:rPr>
                <w:color w:val="000000"/>
              </w:rPr>
              <w:t>тестування, заліков</w:t>
            </w:r>
            <w:r>
              <w:rPr>
                <w:color w:val="000000"/>
                <w:lang w:val="uk-UA"/>
              </w:rPr>
              <w:t>а робота</w:t>
            </w:r>
          </w:p>
        </w:tc>
      </w:tr>
      <w:tr w:rsidR="00716F85" w:rsidRPr="005B5A7E" w14:paraId="481DDC15" w14:textId="77777777" w:rsidTr="008D4F70">
        <w:trPr>
          <w:trHeight w:val="20"/>
        </w:trPr>
        <w:tc>
          <w:tcPr>
            <w:tcW w:w="4860" w:type="dxa"/>
            <w:tcBorders>
              <w:top w:val="single" w:sz="4" w:space="0" w:color="auto"/>
              <w:left w:val="single" w:sz="4" w:space="0" w:color="auto"/>
              <w:bottom w:val="single" w:sz="4" w:space="0" w:color="auto"/>
              <w:right w:val="single" w:sz="4" w:space="0" w:color="auto"/>
            </w:tcBorders>
          </w:tcPr>
          <w:p w14:paraId="103ED43B" w14:textId="77777777" w:rsidR="00716F85" w:rsidRPr="005B5A7E" w:rsidRDefault="00716F85" w:rsidP="008D4F70">
            <w:pPr>
              <w:widowControl w:val="0"/>
              <w:jc w:val="both"/>
              <w:rPr>
                <w:b/>
                <w:bCs/>
                <w:color w:val="000000"/>
                <w:highlight w:val="red"/>
              </w:rPr>
            </w:pPr>
            <w:r w:rsidRPr="003C1623">
              <w:t>Знати, розуміти і вміти використовувати на практиці базові поняття з готельної та ресторанної справи, організації обслуговування споживачів та діяльності суб’єкт</w:t>
            </w:r>
          </w:p>
        </w:tc>
        <w:tc>
          <w:tcPr>
            <w:tcW w:w="2160" w:type="dxa"/>
            <w:tcBorders>
              <w:top w:val="single" w:sz="4" w:space="0" w:color="auto"/>
              <w:left w:val="single" w:sz="4" w:space="0" w:color="auto"/>
              <w:bottom w:val="single" w:sz="4" w:space="0" w:color="auto"/>
              <w:right w:val="single" w:sz="4" w:space="0" w:color="auto"/>
            </w:tcBorders>
          </w:tcPr>
          <w:p w14:paraId="5560A756" w14:textId="77777777" w:rsidR="00716F85" w:rsidRPr="00976B5A" w:rsidRDefault="00716F85" w:rsidP="008D4F70">
            <w:pPr>
              <w:jc w:val="both"/>
              <w:rPr>
                <w:color w:val="000000"/>
                <w:highlight w:val="red"/>
                <w:lang w:val="uk-UA"/>
              </w:rPr>
            </w:pPr>
            <w:r>
              <w:rPr>
                <w:color w:val="000000"/>
              </w:rPr>
              <w:t>Лекція-</w:t>
            </w:r>
            <w:r w:rsidRPr="005B5A7E">
              <w:rPr>
                <w:color w:val="000000"/>
              </w:rPr>
              <w:t>дискусія,  брейн-штормінг, робота в малих</w:t>
            </w:r>
            <w:r w:rsidRPr="005B5A7E">
              <w:rPr>
                <w:color w:val="000000"/>
                <w:lang w:val="uk-UA"/>
              </w:rPr>
              <w:t xml:space="preserve"> </w:t>
            </w:r>
            <w:r w:rsidRPr="005B5A7E">
              <w:rPr>
                <w:color w:val="000000"/>
              </w:rPr>
              <w:t>групах, усні</w:t>
            </w:r>
            <w:r w:rsidRPr="005B5A7E">
              <w:rPr>
                <w:color w:val="000000"/>
                <w:lang w:val="uk-UA"/>
              </w:rPr>
              <w:t xml:space="preserve"> </w:t>
            </w:r>
            <w:r w:rsidRPr="005B5A7E">
              <w:rPr>
                <w:color w:val="000000"/>
              </w:rPr>
              <w:t>доповіді</w:t>
            </w:r>
          </w:p>
        </w:tc>
        <w:tc>
          <w:tcPr>
            <w:tcW w:w="2520" w:type="dxa"/>
            <w:tcBorders>
              <w:top w:val="single" w:sz="4" w:space="0" w:color="auto"/>
              <w:left w:val="single" w:sz="4" w:space="0" w:color="auto"/>
              <w:bottom w:val="single" w:sz="4" w:space="0" w:color="auto"/>
              <w:right w:val="single" w:sz="4" w:space="0" w:color="auto"/>
            </w:tcBorders>
          </w:tcPr>
          <w:p w14:paraId="78006827" w14:textId="77777777" w:rsidR="00716F85" w:rsidRPr="005B5A7E" w:rsidRDefault="00716F85" w:rsidP="008D4F70">
            <w:pPr>
              <w:rPr>
                <w:color w:val="000000"/>
              </w:rPr>
            </w:pPr>
            <w:r w:rsidRPr="005B5A7E">
              <w:rPr>
                <w:color w:val="000000"/>
              </w:rPr>
              <w:t>Оцінювання</w:t>
            </w:r>
            <w:r w:rsidRPr="005B5A7E">
              <w:rPr>
                <w:color w:val="000000"/>
                <w:lang w:val="uk-UA"/>
              </w:rPr>
              <w:t xml:space="preserve"> </w:t>
            </w:r>
            <w:r w:rsidRPr="005B5A7E">
              <w:rPr>
                <w:color w:val="000000"/>
              </w:rPr>
              <w:t>усних</w:t>
            </w:r>
            <w:r w:rsidRPr="005B5A7E">
              <w:rPr>
                <w:color w:val="000000"/>
                <w:lang w:val="uk-UA"/>
              </w:rPr>
              <w:t xml:space="preserve"> </w:t>
            </w:r>
            <w:r w:rsidRPr="005B5A7E">
              <w:rPr>
                <w:color w:val="000000"/>
              </w:rPr>
              <w:t>відповідей на практичних</w:t>
            </w:r>
            <w:r w:rsidRPr="005B5A7E">
              <w:rPr>
                <w:color w:val="000000"/>
                <w:lang w:val="uk-UA"/>
              </w:rPr>
              <w:t xml:space="preserve"> </w:t>
            </w:r>
            <w:r w:rsidRPr="005B5A7E">
              <w:rPr>
                <w:color w:val="000000"/>
              </w:rPr>
              <w:t xml:space="preserve">заняттях, </w:t>
            </w:r>
          </w:p>
          <w:p w14:paraId="42A89F2C" w14:textId="77777777" w:rsidR="00716F85" w:rsidRPr="005B5A7E" w:rsidRDefault="00716F85" w:rsidP="008D4F70">
            <w:pPr>
              <w:rPr>
                <w:color w:val="000000"/>
              </w:rPr>
            </w:pPr>
            <w:r w:rsidRPr="005B5A7E">
              <w:rPr>
                <w:color w:val="000000"/>
                <w:lang w:val="uk-UA"/>
              </w:rPr>
              <w:t>о</w:t>
            </w:r>
            <w:r w:rsidRPr="005B5A7E">
              <w:rPr>
                <w:color w:val="000000"/>
              </w:rPr>
              <w:t>цінювання</w:t>
            </w:r>
            <w:r w:rsidRPr="005B5A7E">
              <w:rPr>
                <w:color w:val="000000"/>
                <w:lang w:val="uk-UA"/>
              </w:rPr>
              <w:t xml:space="preserve"> </w:t>
            </w:r>
            <w:r w:rsidRPr="005B5A7E">
              <w:rPr>
                <w:color w:val="000000"/>
              </w:rPr>
              <w:t>виконання</w:t>
            </w:r>
            <w:r w:rsidRPr="005B5A7E">
              <w:rPr>
                <w:color w:val="000000"/>
                <w:lang w:val="uk-UA"/>
              </w:rPr>
              <w:t xml:space="preserve"> </w:t>
            </w:r>
            <w:r w:rsidRPr="005B5A7E">
              <w:rPr>
                <w:color w:val="000000"/>
              </w:rPr>
              <w:t>творчих та аналітичних</w:t>
            </w:r>
            <w:r w:rsidRPr="005B5A7E">
              <w:rPr>
                <w:color w:val="000000"/>
                <w:lang w:val="uk-UA"/>
              </w:rPr>
              <w:t xml:space="preserve"> </w:t>
            </w:r>
            <w:r w:rsidRPr="005B5A7E">
              <w:rPr>
                <w:color w:val="000000"/>
              </w:rPr>
              <w:t xml:space="preserve">завдань,  </w:t>
            </w:r>
          </w:p>
          <w:p w14:paraId="59EF3054" w14:textId="77777777" w:rsidR="00716F85" w:rsidRPr="005B5A7E" w:rsidRDefault="00716F85" w:rsidP="008D4F70">
            <w:pPr>
              <w:rPr>
                <w:color w:val="000000"/>
                <w:highlight w:val="red"/>
                <w:lang w:val="uk-UA"/>
              </w:rPr>
            </w:pPr>
            <w:r w:rsidRPr="005B5A7E">
              <w:rPr>
                <w:color w:val="000000"/>
              </w:rPr>
              <w:t>заліков</w:t>
            </w:r>
            <w:r>
              <w:rPr>
                <w:color w:val="000000"/>
                <w:lang w:val="uk-UA"/>
              </w:rPr>
              <w:t>а робота</w:t>
            </w:r>
          </w:p>
        </w:tc>
      </w:tr>
      <w:tr w:rsidR="00716F85" w:rsidRPr="005B5A7E" w14:paraId="28B01854" w14:textId="77777777" w:rsidTr="008D4F70">
        <w:trPr>
          <w:trHeight w:val="1875"/>
        </w:trPr>
        <w:tc>
          <w:tcPr>
            <w:tcW w:w="4860" w:type="dxa"/>
            <w:tcBorders>
              <w:top w:val="single" w:sz="4" w:space="0" w:color="auto"/>
              <w:left w:val="single" w:sz="4" w:space="0" w:color="auto"/>
              <w:bottom w:val="single" w:sz="4" w:space="0" w:color="auto"/>
              <w:right w:val="single" w:sz="4" w:space="0" w:color="auto"/>
            </w:tcBorders>
          </w:tcPr>
          <w:p w14:paraId="3C90FC1A" w14:textId="77777777" w:rsidR="00716F85" w:rsidRPr="005B5A7E" w:rsidRDefault="00716F85" w:rsidP="008D4F70">
            <w:pPr>
              <w:rPr>
                <w:color w:val="000000"/>
                <w:highlight w:val="red"/>
                <w:lang w:val="uk-UA"/>
              </w:rPr>
            </w:pPr>
            <w:r w:rsidRPr="00976B5A">
              <w:t>Аналізувати сучасні тенденції розвитку індустрії гостинності та рекреаційного господарства</w:t>
            </w:r>
          </w:p>
        </w:tc>
        <w:tc>
          <w:tcPr>
            <w:tcW w:w="2160" w:type="dxa"/>
            <w:tcBorders>
              <w:top w:val="single" w:sz="4" w:space="0" w:color="auto"/>
              <w:left w:val="single" w:sz="4" w:space="0" w:color="auto"/>
              <w:bottom w:val="single" w:sz="4" w:space="0" w:color="auto"/>
              <w:right w:val="single" w:sz="4" w:space="0" w:color="auto"/>
            </w:tcBorders>
          </w:tcPr>
          <w:p w14:paraId="21244F8F" w14:textId="77777777" w:rsidR="00716F85" w:rsidRPr="005B5A7E" w:rsidRDefault="00716F85" w:rsidP="008D4F70">
            <w:pPr>
              <w:jc w:val="both"/>
              <w:rPr>
                <w:color w:val="000000"/>
                <w:highlight w:val="red"/>
                <w:lang w:val="uk-UA"/>
              </w:rPr>
            </w:pPr>
            <w:r w:rsidRPr="005B5A7E">
              <w:rPr>
                <w:color w:val="000000"/>
                <w:lang w:val="uk-UA"/>
              </w:rPr>
              <w:t xml:space="preserve">Лекція-дискусія, </w:t>
            </w:r>
            <w:r w:rsidRPr="005B5A7E">
              <w:rPr>
                <w:color w:val="000000"/>
              </w:rPr>
              <w:t>casestudy</w:t>
            </w:r>
            <w:r w:rsidRPr="005B5A7E">
              <w:rPr>
                <w:color w:val="000000"/>
                <w:lang w:val="uk-UA"/>
              </w:rPr>
              <w:t xml:space="preserve">, виконання творчих завдань,  усні доповіді, </w:t>
            </w:r>
            <w:r>
              <w:rPr>
                <w:color w:val="000000"/>
                <w:lang w:val="uk-UA"/>
              </w:rPr>
              <w:t>робота в малих групах</w:t>
            </w:r>
          </w:p>
        </w:tc>
        <w:tc>
          <w:tcPr>
            <w:tcW w:w="2520" w:type="dxa"/>
            <w:tcBorders>
              <w:top w:val="single" w:sz="4" w:space="0" w:color="auto"/>
              <w:left w:val="single" w:sz="4" w:space="0" w:color="auto"/>
              <w:bottom w:val="single" w:sz="4" w:space="0" w:color="auto"/>
              <w:right w:val="single" w:sz="4" w:space="0" w:color="auto"/>
            </w:tcBorders>
          </w:tcPr>
          <w:p w14:paraId="090CD9D3" w14:textId="77777777" w:rsidR="00716F85" w:rsidRPr="005B5A7E" w:rsidRDefault="00716F85" w:rsidP="008D4F70">
            <w:pPr>
              <w:rPr>
                <w:color w:val="000000"/>
              </w:rPr>
            </w:pPr>
            <w:r w:rsidRPr="005B5A7E">
              <w:rPr>
                <w:color w:val="000000"/>
              </w:rPr>
              <w:t>Оцінювання</w:t>
            </w:r>
            <w:r w:rsidRPr="005B5A7E">
              <w:rPr>
                <w:color w:val="000000"/>
                <w:lang w:val="uk-UA"/>
              </w:rPr>
              <w:t xml:space="preserve"> </w:t>
            </w:r>
            <w:r w:rsidRPr="005B5A7E">
              <w:rPr>
                <w:color w:val="000000"/>
              </w:rPr>
              <w:t>усних</w:t>
            </w:r>
            <w:r w:rsidRPr="005B5A7E">
              <w:rPr>
                <w:color w:val="000000"/>
                <w:lang w:val="uk-UA"/>
              </w:rPr>
              <w:t xml:space="preserve"> </w:t>
            </w:r>
            <w:r w:rsidRPr="005B5A7E">
              <w:rPr>
                <w:color w:val="000000"/>
              </w:rPr>
              <w:t>відповідей на практичних</w:t>
            </w:r>
            <w:r w:rsidRPr="005B5A7E">
              <w:rPr>
                <w:color w:val="000000"/>
                <w:lang w:val="uk-UA"/>
              </w:rPr>
              <w:t xml:space="preserve"> </w:t>
            </w:r>
            <w:r w:rsidRPr="005B5A7E">
              <w:rPr>
                <w:color w:val="000000"/>
              </w:rPr>
              <w:t>заняттях, тестування за окремими темами,</w:t>
            </w:r>
          </w:p>
          <w:p w14:paraId="4D0D21F5" w14:textId="77777777" w:rsidR="00716F85" w:rsidRPr="005B5A7E" w:rsidRDefault="00716F85" w:rsidP="008D4F70">
            <w:pPr>
              <w:rPr>
                <w:color w:val="000000"/>
              </w:rPr>
            </w:pPr>
            <w:r w:rsidRPr="005B5A7E">
              <w:rPr>
                <w:color w:val="000000"/>
                <w:lang w:val="uk-UA"/>
              </w:rPr>
              <w:t>о</w:t>
            </w:r>
            <w:r w:rsidRPr="005B5A7E">
              <w:rPr>
                <w:color w:val="000000"/>
              </w:rPr>
              <w:t>цінювання</w:t>
            </w:r>
            <w:r w:rsidRPr="005B5A7E">
              <w:rPr>
                <w:color w:val="000000"/>
                <w:lang w:val="uk-UA"/>
              </w:rPr>
              <w:t xml:space="preserve"> </w:t>
            </w:r>
            <w:r w:rsidRPr="005B5A7E">
              <w:rPr>
                <w:color w:val="000000"/>
              </w:rPr>
              <w:t>виконання</w:t>
            </w:r>
            <w:r w:rsidRPr="005B5A7E">
              <w:rPr>
                <w:color w:val="000000"/>
                <w:lang w:val="uk-UA"/>
              </w:rPr>
              <w:t xml:space="preserve"> </w:t>
            </w:r>
            <w:r w:rsidRPr="005B5A7E">
              <w:rPr>
                <w:color w:val="000000"/>
              </w:rPr>
              <w:t>творчих та аналітичних</w:t>
            </w:r>
            <w:r w:rsidRPr="005B5A7E">
              <w:rPr>
                <w:color w:val="000000"/>
                <w:lang w:val="uk-UA"/>
              </w:rPr>
              <w:t xml:space="preserve"> </w:t>
            </w:r>
            <w:r w:rsidRPr="005B5A7E">
              <w:rPr>
                <w:color w:val="000000"/>
              </w:rPr>
              <w:t xml:space="preserve">завдань, </w:t>
            </w:r>
          </w:p>
          <w:p w14:paraId="0BDC9796" w14:textId="77777777" w:rsidR="00716F85" w:rsidRPr="005B5A7E" w:rsidRDefault="00716F85" w:rsidP="008D4F70">
            <w:pPr>
              <w:rPr>
                <w:color w:val="000000"/>
                <w:highlight w:val="red"/>
                <w:lang w:val="uk-UA"/>
              </w:rPr>
            </w:pPr>
            <w:r w:rsidRPr="005B5A7E">
              <w:rPr>
                <w:color w:val="000000"/>
              </w:rPr>
              <w:t>заліков</w:t>
            </w:r>
            <w:r>
              <w:rPr>
                <w:color w:val="000000"/>
                <w:lang w:val="uk-UA"/>
              </w:rPr>
              <w:t>а робота</w:t>
            </w:r>
          </w:p>
        </w:tc>
      </w:tr>
      <w:tr w:rsidR="00716F85" w:rsidRPr="005B5A7E" w14:paraId="04C34822" w14:textId="77777777" w:rsidTr="008D4F70">
        <w:trPr>
          <w:trHeight w:val="1875"/>
        </w:trPr>
        <w:tc>
          <w:tcPr>
            <w:tcW w:w="4860" w:type="dxa"/>
            <w:tcBorders>
              <w:top w:val="single" w:sz="4" w:space="0" w:color="auto"/>
              <w:left w:val="single" w:sz="4" w:space="0" w:color="auto"/>
              <w:bottom w:val="single" w:sz="4" w:space="0" w:color="auto"/>
              <w:right w:val="single" w:sz="4" w:space="0" w:color="auto"/>
            </w:tcBorders>
          </w:tcPr>
          <w:p w14:paraId="06A22942" w14:textId="77777777" w:rsidR="00716F85" w:rsidRPr="004D1165" w:rsidRDefault="00716F85" w:rsidP="008D4F70">
            <w:pPr>
              <w:rPr>
                <w:color w:val="000000"/>
                <w:highlight w:val="red"/>
                <w:lang w:val="uk-UA"/>
              </w:rPr>
            </w:pPr>
            <w:r w:rsidRPr="004D1165">
              <w:t>Застосувати навички продуктивного спілкування зі споживачами готельних та ресторанних послуг</w:t>
            </w:r>
          </w:p>
        </w:tc>
        <w:tc>
          <w:tcPr>
            <w:tcW w:w="2160" w:type="dxa"/>
            <w:tcBorders>
              <w:top w:val="single" w:sz="4" w:space="0" w:color="auto"/>
              <w:left w:val="single" w:sz="4" w:space="0" w:color="auto"/>
              <w:bottom w:val="single" w:sz="4" w:space="0" w:color="auto"/>
              <w:right w:val="single" w:sz="4" w:space="0" w:color="auto"/>
            </w:tcBorders>
          </w:tcPr>
          <w:p w14:paraId="16157B2E" w14:textId="77777777" w:rsidR="00716F85" w:rsidRPr="004D1165" w:rsidRDefault="00716F85" w:rsidP="008D4F70">
            <w:pPr>
              <w:jc w:val="both"/>
              <w:rPr>
                <w:color w:val="000000"/>
                <w:highlight w:val="red"/>
                <w:lang w:val="uk-UA"/>
              </w:rPr>
            </w:pPr>
            <w:r w:rsidRPr="005B5A7E">
              <w:rPr>
                <w:color w:val="000000"/>
                <w:lang w:val="uk-UA"/>
              </w:rPr>
              <w:t xml:space="preserve">Лекція-дискусія, </w:t>
            </w:r>
            <w:r>
              <w:rPr>
                <w:color w:val="000000"/>
                <w:lang w:val="uk-UA"/>
              </w:rPr>
              <w:t>у</w:t>
            </w:r>
            <w:r w:rsidRPr="004D1165">
              <w:rPr>
                <w:color w:val="000000"/>
                <w:lang w:val="uk-UA"/>
              </w:rPr>
              <w:t>сні</w:t>
            </w:r>
            <w:r w:rsidRPr="005B5A7E">
              <w:rPr>
                <w:color w:val="000000"/>
                <w:lang w:val="uk-UA"/>
              </w:rPr>
              <w:t xml:space="preserve"> </w:t>
            </w:r>
            <w:r w:rsidRPr="004D1165">
              <w:rPr>
                <w:color w:val="000000"/>
                <w:lang w:val="uk-UA"/>
              </w:rPr>
              <w:t>доповіді,</w:t>
            </w:r>
            <w:r w:rsidRPr="005B5A7E">
              <w:rPr>
                <w:color w:val="000000"/>
                <w:lang w:val="uk-UA"/>
              </w:rPr>
              <w:t xml:space="preserve"> д</w:t>
            </w:r>
            <w:r w:rsidRPr="004D1165">
              <w:rPr>
                <w:color w:val="000000"/>
                <w:lang w:val="uk-UA"/>
              </w:rPr>
              <w:t>ілові</w:t>
            </w:r>
            <w:r w:rsidRPr="005B5A7E">
              <w:rPr>
                <w:color w:val="000000"/>
                <w:lang w:val="uk-UA"/>
              </w:rPr>
              <w:t xml:space="preserve"> </w:t>
            </w:r>
            <w:r w:rsidRPr="004D1165">
              <w:rPr>
                <w:color w:val="000000"/>
                <w:lang w:val="uk-UA"/>
              </w:rPr>
              <w:t>ігри</w:t>
            </w:r>
            <w:r>
              <w:rPr>
                <w:color w:val="000000"/>
                <w:lang w:val="uk-UA"/>
              </w:rPr>
              <w:t>,</w:t>
            </w:r>
            <w:r w:rsidRPr="004D1165">
              <w:rPr>
                <w:color w:val="000000"/>
                <w:lang w:val="uk-UA"/>
              </w:rPr>
              <w:t xml:space="preserve"> дискусії</w:t>
            </w:r>
            <w:r>
              <w:rPr>
                <w:color w:val="000000"/>
                <w:lang w:val="uk-UA"/>
              </w:rPr>
              <w:t>, брейн-штормінг</w:t>
            </w:r>
          </w:p>
        </w:tc>
        <w:tc>
          <w:tcPr>
            <w:tcW w:w="2520" w:type="dxa"/>
            <w:tcBorders>
              <w:top w:val="single" w:sz="4" w:space="0" w:color="auto"/>
              <w:left w:val="single" w:sz="4" w:space="0" w:color="auto"/>
              <w:bottom w:val="single" w:sz="4" w:space="0" w:color="auto"/>
              <w:right w:val="single" w:sz="4" w:space="0" w:color="auto"/>
            </w:tcBorders>
          </w:tcPr>
          <w:p w14:paraId="51236203" w14:textId="77777777" w:rsidR="00716F85" w:rsidRPr="005B5A7E" w:rsidRDefault="00716F85" w:rsidP="008D4F70">
            <w:pPr>
              <w:rPr>
                <w:color w:val="000000"/>
              </w:rPr>
            </w:pPr>
            <w:r w:rsidRPr="005B5A7E">
              <w:rPr>
                <w:color w:val="000000"/>
              </w:rPr>
              <w:t>Оцінювання</w:t>
            </w:r>
            <w:r w:rsidRPr="005B5A7E">
              <w:rPr>
                <w:color w:val="000000"/>
                <w:lang w:val="uk-UA"/>
              </w:rPr>
              <w:t xml:space="preserve"> </w:t>
            </w:r>
            <w:r w:rsidRPr="005B5A7E">
              <w:rPr>
                <w:color w:val="000000"/>
              </w:rPr>
              <w:t>усних</w:t>
            </w:r>
            <w:r w:rsidRPr="005B5A7E">
              <w:rPr>
                <w:color w:val="000000"/>
                <w:lang w:val="uk-UA"/>
              </w:rPr>
              <w:t xml:space="preserve"> </w:t>
            </w:r>
            <w:r w:rsidRPr="005B5A7E">
              <w:rPr>
                <w:color w:val="000000"/>
              </w:rPr>
              <w:t>відповідей на практичних</w:t>
            </w:r>
            <w:r w:rsidRPr="005B5A7E">
              <w:rPr>
                <w:color w:val="000000"/>
                <w:lang w:val="uk-UA"/>
              </w:rPr>
              <w:t xml:space="preserve"> </w:t>
            </w:r>
            <w:r w:rsidRPr="005B5A7E">
              <w:rPr>
                <w:color w:val="000000"/>
              </w:rPr>
              <w:t xml:space="preserve">заняттях, </w:t>
            </w:r>
          </w:p>
          <w:p w14:paraId="5573DFCF" w14:textId="77777777" w:rsidR="00716F85" w:rsidRPr="005B5A7E" w:rsidRDefault="00716F85" w:rsidP="008D4F70">
            <w:pPr>
              <w:rPr>
                <w:color w:val="000000"/>
              </w:rPr>
            </w:pPr>
            <w:r w:rsidRPr="005B5A7E">
              <w:rPr>
                <w:color w:val="000000"/>
                <w:lang w:val="uk-UA"/>
              </w:rPr>
              <w:t>о</w:t>
            </w:r>
            <w:r w:rsidRPr="005B5A7E">
              <w:rPr>
                <w:color w:val="000000"/>
              </w:rPr>
              <w:t>цінювання</w:t>
            </w:r>
            <w:r w:rsidRPr="005B5A7E">
              <w:rPr>
                <w:color w:val="000000"/>
                <w:lang w:val="uk-UA"/>
              </w:rPr>
              <w:t xml:space="preserve"> </w:t>
            </w:r>
            <w:r w:rsidRPr="005B5A7E">
              <w:rPr>
                <w:color w:val="000000"/>
              </w:rPr>
              <w:t>виконання</w:t>
            </w:r>
            <w:r w:rsidRPr="005B5A7E">
              <w:rPr>
                <w:color w:val="000000"/>
                <w:lang w:val="uk-UA"/>
              </w:rPr>
              <w:t xml:space="preserve"> </w:t>
            </w:r>
            <w:r w:rsidRPr="005B5A7E">
              <w:rPr>
                <w:color w:val="000000"/>
              </w:rPr>
              <w:t xml:space="preserve">творчих та аналітичних, завдань,  </w:t>
            </w:r>
          </w:p>
          <w:p w14:paraId="595DF66B" w14:textId="77777777" w:rsidR="00716F85" w:rsidRPr="005B5A7E" w:rsidRDefault="00716F85" w:rsidP="008D4F70">
            <w:pPr>
              <w:rPr>
                <w:color w:val="000000"/>
                <w:highlight w:val="red"/>
              </w:rPr>
            </w:pPr>
            <w:r w:rsidRPr="005B5A7E">
              <w:rPr>
                <w:color w:val="000000"/>
              </w:rPr>
              <w:t>заліков</w:t>
            </w:r>
            <w:r>
              <w:rPr>
                <w:color w:val="000000"/>
                <w:lang w:val="uk-UA"/>
              </w:rPr>
              <w:t>а робота</w:t>
            </w:r>
          </w:p>
        </w:tc>
      </w:tr>
      <w:tr w:rsidR="00716F85" w:rsidRPr="005B5A7E" w14:paraId="070C8950" w14:textId="77777777" w:rsidTr="008D4F70">
        <w:trPr>
          <w:trHeight w:val="1875"/>
        </w:trPr>
        <w:tc>
          <w:tcPr>
            <w:tcW w:w="4860" w:type="dxa"/>
            <w:tcBorders>
              <w:top w:val="single" w:sz="4" w:space="0" w:color="auto"/>
              <w:left w:val="single" w:sz="4" w:space="0" w:color="auto"/>
              <w:bottom w:val="single" w:sz="4" w:space="0" w:color="auto"/>
              <w:right w:val="single" w:sz="4" w:space="0" w:color="auto"/>
            </w:tcBorders>
          </w:tcPr>
          <w:p w14:paraId="52B2EAFC" w14:textId="77777777" w:rsidR="00716F85" w:rsidRPr="006F18BA" w:rsidRDefault="00716F85" w:rsidP="008D4F70">
            <w:pPr>
              <w:rPr>
                <w:lang w:val="uk-UA"/>
              </w:rPr>
            </w:pPr>
            <w:r w:rsidRPr="006F18BA">
              <w:t>Здійснювати підбір технологічного устаткування та обладнання, вирішувати питання раціонального використання просторових та матеріальних ресурсів</w:t>
            </w:r>
          </w:p>
        </w:tc>
        <w:tc>
          <w:tcPr>
            <w:tcW w:w="2160" w:type="dxa"/>
            <w:tcBorders>
              <w:top w:val="single" w:sz="4" w:space="0" w:color="auto"/>
              <w:left w:val="single" w:sz="4" w:space="0" w:color="auto"/>
              <w:bottom w:val="single" w:sz="4" w:space="0" w:color="auto"/>
              <w:right w:val="single" w:sz="4" w:space="0" w:color="auto"/>
            </w:tcBorders>
          </w:tcPr>
          <w:p w14:paraId="34EDACF3" w14:textId="77777777" w:rsidR="00716F85" w:rsidRPr="005B5A7E" w:rsidRDefault="00716F85" w:rsidP="008D4F70">
            <w:pPr>
              <w:jc w:val="both"/>
              <w:rPr>
                <w:color w:val="000000"/>
                <w:highlight w:val="red"/>
                <w:lang w:val="uk-UA"/>
              </w:rPr>
            </w:pPr>
            <w:r w:rsidRPr="005B5A7E">
              <w:rPr>
                <w:color w:val="000000"/>
                <w:lang w:val="uk-UA"/>
              </w:rPr>
              <w:t xml:space="preserve">Лекція-дискусія, </w:t>
            </w:r>
            <w:r w:rsidRPr="005B5A7E">
              <w:rPr>
                <w:color w:val="000000"/>
              </w:rPr>
              <w:t>casestudy</w:t>
            </w:r>
            <w:r w:rsidRPr="005B5A7E">
              <w:rPr>
                <w:color w:val="000000"/>
                <w:lang w:val="uk-UA"/>
              </w:rPr>
              <w:t>, виконання</w:t>
            </w:r>
            <w:r>
              <w:rPr>
                <w:color w:val="000000"/>
                <w:lang w:val="uk-UA"/>
              </w:rPr>
              <w:t xml:space="preserve"> творчих та аналітичних завдань</w:t>
            </w:r>
            <w:r w:rsidRPr="005B5A7E">
              <w:rPr>
                <w:color w:val="000000"/>
                <w:lang w:val="uk-UA"/>
              </w:rPr>
              <w:t xml:space="preserve"> </w:t>
            </w:r>
          </w:p>
        </w:tc>
        <w:tc>
          <w:tcPr>
            <w:tcW w:w="2520" w:type="dxa"/>
            <w:tcBorders>
              <w:top w:val="single" w:sz="4" w:space="0" w:color="auto"/>
              <w:left w:val="single" w:sz="4" w:space="0" w:color="auto"/>
              <w:bottom w:val="single" w:sz="4" w:space="0" w:color="auto"/>
              <w:right w:val="single" w:sz="4" w:space="0" w:color="auto"/>
            </w:tcBorders>
          </w:tcPr>
          <w:p w14:paraId="1D10B33B" w14:textId="77777777" w:rsidR="00716F85" w:rsidRPr="005B5A7E" w:rsidRDefault="00716F85" w:rsidP="008D4F70">
            <w:pPr>
              <w:rPr>
                <w:color w:val="000000"/>
              </w:rPr>
            </w:pPr>
            <w:r w:rsidRPr="005B5A7E">
              <w:rPr>
                <w:color w:val="000000"/>
              </w:rPr>
              <w:t>Оцінювання</w:t>
            </w:r>
            <w:r w:rsidRPr="005B5A7E">
              <w:rPr>
                <w:color w:val="000000"/>
                <w:lang w:val="uk-UA"/>
              </w:rPr>
              <w:t xml:space="preserve"> </w:t>
            </w:r>
            <w:r w:rsidRPr="005B5A7E">
              <w:rPr>
                <w:color w:val="000000"/>
              </w:rPr>
              <w:t>усних</w:t>
            </w:r>
            <w:r w:rsidRPr="005B5A7E">
              <w:rPr>
                <w:color w:val="000000"/>
                <w:lang w:val="uk-UA"/>
              </w:rPr>
              <w:t xml:space="preserve"> </w:t>
            </w:r>
            <w:r w:rsidRPr="005B5A7E">
              <w:rPr>
                <w:color w:val="000000"/>
              </w:rPr>
              <w:t>відповідей на практичних</w:t>
            </w:r>
            <w:r w:rsidRPr="005B5A7E">
              <w:rPr>
                <w:color w:val="000000"/>
                <w:lang w:val="uk-UA"/>
              </w:rPr>
              <w:t xml:space="preserve"> </w:t>
            </w:r>
            <w:r w:rsidRPr="005B5A7E">
              <w:rPr>
                <w:color w:val="000000"/>
              </w:rPr>
              <w:t>заняттях, тестування за окремими темами,</w:t>
            </w:r>
          </w:p>
          <w:p w14:paraId="24B8A6D1" w14:textId="77777777" w:rsidR="00716F85" w:rsidRPr="005B5A7E" w:rsidRDefault="00716F85" w:rsidP="008D4F70">
            <w:pPr>
              <w:rPr>
                <w:color w:val="000000"/>
              </w:rPr>
            </w:pPr>
            <w:r w:rsidRPr="005B5A7E">
              <w:rPr>
                <w:color w:val="000000"/>
                <w:lang w:val="uk-UA"/>
              </w:rPr>
              <w:t>о</w:t>
            </w:r>
            <w:r w:rsidRPr="005B5A7E">
              <w:rPr>
                <w:color w:val="000000"/>
              </w:rPr>
              <w:t>цінювання</w:t>
            </w:r>
            <w:r w:rsidRPr="005B5A7E">
              <w:rPr>
                <w:color w:val="000000"/>
                <w:lang w:val="uk-UA"/>
              </w:rPr>
              <w:t xml:space="preserve"> </w:t>
            </w:r>
            <w:r w:rsidRPr="005B5A7E">
              <w:rPr>
                <w:color w:val="000000"/>
              </w:rPr>
              <w:t>виконання</w:t>
            </w:r>
            <w:r w:rsidRPr="005B5A7E">
              <w:rPr>
                <w:color w:val="000000"/>
                <w:lang w:val="uk-UA"/>
              </w:rPr>
              <w:t xml:space="preserve"> </w:t>
            </w:r>
            <w:r w:rsidRPr="005B5A7E">
              <w:rPr>
                <w:color w:val="000000"/>
              </w:rPr>
              <w:t>творчих</w:t>
            </w:r>
            <w:r w:rsidRPr="005B5A7E">
              <w:rPr>
                <w:color w:val="000000"/>
                <w:lang w:val="uk-UA"/>
              </w:rPr>
              <w:t xml:space="preserve"> </w:t>
            </w:r>
            <w:r w:rsidRPr="005B5A7E">
              <w:rPr>
                <w:color w:val="000000"/>
              </w:rPr>
              <w:t>та аналітичних</w:t>
            </w:r>
            <w:r w:rsidRPr="005B5A7E">
              <w:rPr>
                <w:color w:val="000000"/>
                <w:lang w:val="uk-UA"/>
              </w:rPr>
              <w:t xml:space="preserve"> </w:t>
            </w:r>
            <w:r w:rsidRPr="005B5A7E">
              <w:rPr>
                <w:color w:val="000000"/>
              </w:rPr>
              <w:t xml:space="preserve">завдань, </w:t>
            </w:r>
          </w:p>
          <w:p w14:paraId="5AE4653C" w14:textId="77777777" w:rsidR="00716F85" w:rsidRPr="005B5A7E" w:rsidRDefault="00716F85" w:rsidP="008D4F70">
            <w:pPr>
              <w:rPr>
                <w:color w:val="000000"/>
                <w:highlight w:val="red"/>
              </w:rPr>
            </w:pPr>
            <w:r w:rsidRPr="005B5A7E">
              <w:rPr>
                <w:color w:val="000000"/>
              </w:rPr>
              <w:t>заліков</w:t>
            </w:r>
            <w:r>
              <w:rPr>
                <w:color w:val="000000"/>
                <w:lang w:val="uk-UA"/>
              </w:rPr>
              <w:t>а робота</w:t>
            </w:r>
          </w:p>
        </w:tc>
      </w:tr>
      <w:tr w:rsidR="00716F85" w:rsidRPr="005B5A7E" w14:paraId="65B08210" w14:textId="77777777" w:rsidTr="008D4F70">
        <w:trPr>
          <w:trHeight w:val="2122"/>
        </w:trPr>
        <w:tc>
          <w:tcPr>
            <w:tcW w:w="4860" w:type="dxa"/>
            <w:tcBorders>
              <w:top w:val="single" w:sz="4" w:space="0" w:color="auto"/>
              <w:left w:val="single" w:sz="4" w:space="0" w:color="auto"/>
              <w:bottom w:val="single" w:sz="4" w:space="0" w:color="auto"/>
              <w:right w:val="single" w:sz="4" w:space="0" w:color="auto"/>
            </w:tcBorders>
          </w:tcPr>
          <w:p w14:paraId="06FC85BA" w14:textId="77777777" w:rsidR="00716F85" w:rsidRPr="00F3481B" w:rsidRDefault="00716F85" w:rsidP="008D4F70">
            <w:pPr>
              <w:rPr>
                <w:color w:val="000000"/>
                <w:highlight w:val="red"/>
                <w:lang w:val="uk-UA"/>
              </w:rPr>
            </w:pPr>
            <w:r w:rsidRPr="00F3481B">
              <w:lastRenderedPageBreak/>
              <w:t>Виконувати самостійно завдання, розв’язувати задачі і проблеми, застосовувати їх в різних професійних ситуаціях та відповідати за результати своєї діяльності</w:t>
            </w:r>
          </w:p>
        </w:tc>
        <w:tc>
          <w:tcPr>
            <w:tcW w:w="2160" w:type="dxa"/>
            <w:tcBorders>
              <w:top w:val="single" w:sz="4" w:space="0" w:color="auto"/>
              <w:left w:val="single" w:sz="4" w:space="0" w:color="auto"/>
              <w:bottom w:val="single" w:sz="4" w:space="0" w:color="auto"/>
              <w:right w:val="single" w:sz="4" w:space="0" w:color="auto"/>
            </w:tcBorders>
          </w:tcPr>
          <w:p w14:paraId="20A2E4DF" w14:textId="77777777" w:rsidR="00716F85" w:rsidRPr="00F3481B" w:rsidRDefault="00716F85" w:rsidP="008D4F70">
            <w:pPr>
              <w:jc w:val="both"/>
              <w:rPr>
                <w:color w:val="000000"/>
                <w:highlight w:val="red"/>
                <w:lang w:val="uk-UA"/>
              </w:rPr>
            </w:pPr>
            <w:r w:rsidRPr="005B5A7E">
              <w:rPr>
                <w:color w:val="000000"/>
              </w:rPr>
              <w:t>Ділові</w:t>
            </w:r>
            <w:r w:rsidRPr="005B5A7E">
              <w:rPr>
                <w:color w:val="000000"/>
                <w:lang w:val="uk-UA"/>
              </w:rPr>
              <w:t xml:space="preserve"> </w:t>
            </w:r>
            <w:r w:rsidRPr="005B5A7E">
              <w:rPr>
                <w:color w:val="000000"/>
              </w:rPr>
              <w:t xml:space="preserve">ігри, </w:t>
            </w:r>
            <w:r w:rsidRPr="005B5A7E">
              <w:rPr>
                <w:lang w:val="uk-UA"/>
              </w:rPr>
              <w:t>колоквіум</w:t>
            </w:r>
            <w:r w:rsidRPr="005B5A7E">
              <w:rPr>
                <w:color w:val="000000"/>
              </w:rPr>
              <w:t>, дискусії, робота в малих</w:t>
            </w:r>
            <w:r w:rsidRPr="005B5A7E">
              <w:rPr>
                <w:color w:val="000000"/>
                <w:lang w:val="uk-UA"/>
              </w:rPr>
              <w:t xml:space="preserve"> </w:t>
            </w:r>
            <w:r w:rsidRPr="005B5A7E">
              <w:rPr>
                <w:color w:val="000000"/>
              </w:rPr>
              <w:t>групах</w:t>
            </w:r>
          </w:p>
        </w:tc>
        <w:tc>
          <w:tcPr>
            <w:tcW w:w="2520" w:type="dxa"/>
            <w:tcBorders>
              <w:top w:val="single" w:sz="4" w:space="0" w:color="auto"/>
              <w:left w:val="single" w:sz="4" w:space="0" w:color="auto"/>
              <w:bottom w:val="single" w:sz="4" w:space="0" w:color="auto"/>
              <w:right w:val="single" w:sz="4" w:space="0" w:color="auto"/>
            </w:tcBorders>
          </w:tcPr>
          <w:p w14:paraId="2433109C" w14:textId="77777777" w:rsidR="00716F85" w:rsidRPr="005B5A7E" w:rsidRDefault="00716F85" w:rsidP="008D4F70">
            <w:pPr>
              <w:rPr>
                <w:color w:val="000000"/>
              </w:rPr>
            </w:pPr>
            <w:r w:rsidRPr="005B5A7E">
              <w:rPr>
                <w:color w:val="000000"/>
              </w:rPr>
              <w:t>Оцінювання</w:t>
            </w:r>
            <w:r w:rsidRPr="005B5A7E">
              <w:rPr>
                <w:color w:val="000000"/>
                <w:lang w:val="uk-UA"/>
              </w:rPr>
              <w:t xml:space="preserve"> </w:t>
            </w:r>
            <w:r w:rsidRPr="005B5A7E">
              <w:rPr>
                <w:color w:val="000000"/>
              </w:rPr>
              <w:t>усних</w:t>
            </w:r>
            <w:r w:rsidRPr="005B5A7E">
              <w:rPr>
                <w:color w:val="000000"/>
                <w:lang w:val="uk-UA"/>
              </w:rPr>
              <w:t xml:space="preserve"> </w:t>
            </w:r>
            <w:r w:rsidRPr="005B5A7E">
              <w:rPr>
                <w:color w:val="000000"/>
              </w:rPr>
              <w:t>відповідей на практичних</w:t>
            </w:r>
            <w:r w:rsidRPr="005B5A7E">
              <w:rPr>
                <w:color w:val="000000"/>
                <w:lang w:val="uk-UA"/>
              </w:rPr>
              <w:t xml:space="preserve"> </w:t>
            </w:r>
            <w:r w:rsidRPr="005B5A7E">
              <w:rPr>
                <w:color w:val="000000"/>
              </w:rPr>
              <w:t xml:space="preserve">заняттях, </w:t>
            </w:r>
          </w:p>
          <w:p w14:paraId="56110318" w14:textId="77777777" w:rsidR="00716F85" w:rsidRPr="005B5A7E" w:rsidRDefault="00716F85" w:rsidP="008D4F70">
            <w:pPr>
              <w:rPr>
                <w:color w:val="000000"/>
                <w:highlight w:val="red"/>
              </w:rPr>
            </w:pPr>
            <w:r w:rsidRPr="005B5A7E">
              <w:rPr>
                <w:color w:val="000000"/>
                <w:lang w:val="uk-UA"/>
              </w:rPr>
              <w:t>о</w:t>
            </w:r>
            <w:r w:rsidRPr="005B5A7E">
              <w:rPr>
                <w:color w:val="000000"/>
              </w:rPr>
              <w:t>цінювання</w:t>
            </w:r>
            <w:r w:rsidRPr="005B5A7E">
              <w:rPr>
                <w:color w:val="000000"/>
                <w:lang w:val="uk-UA"/>
              </w:rPr>
              <w:t xml:space="preserve"> </w:t>
            </w:r>
            <w:r w:rsidRPr="005B5A7E">
              <w:rPr>
                <w:color w:val="000000"/>
              </w:rPr>
              <w:t>виконання</w:t>
            </w:r>
            <w:r w:rsidRPr="005B5A7E">
              <w:rPr>
                <w:color w:val="000000"/>
                <w:lang w:val="uk-UA"/>
              </w:rPr>
              <w:t xml:space="preserve"> </w:t>
            </w:r>
            <w:r w:rsidRPr="005B5A7E">
              <w:rPr>
                <w:color w:val="000000"/>
              </w:rPr>
              <w:t>творчих та аналітичних</w:t>
            </w:r>
            <w:r w:rsidRPr="005B5A7E">
              <w:rPr>
                <w:color w:val="000000"/>
                <w:lang w:val="uk-UA"/>
              </w:rPr>
              <w:t xml:space="preserve"> </w:t>
            </w:r>
            <w:r w:rsidRPr="005B5A7E">
              <w:rPr>
                <w:color w:val="000000"/>
              </w:rPr>
              <w:t>завдань,</w:t>
            </w:r>
            <w:r w:rsidRPr="005B5A7E">
              <w:rPr>
                <w:color w:val="000000"/>
                <w:lang w:val="uk-UA"/>
              </w:rPr>
              <w:t xml:space="preserve"> </w:t>
            </w:r>
            <w:r w:rsidRPr="005B5A7E">
              <w:rPr>
                <w:color w:val="000000"/>
              </w:rPr>
              <w:t>заліков</w:t>
            </w:r>
            <w:r>
              <w:rPr>
                <w:color w:val="000000"/>
                <w:lang w:val="uk-UA"/>
              </w:rPr>
              <w:t>а робота</w:t>
            </w:r>
          </w:p>
        </w:tc>
      </w:tr>
      <w:tr w:rsidR="00716F85" w:rsidRPr="005B5A7E" w14:paraId="610497EA" w14:textId="77777777" w:rsidTr="008D4F70">
        <w:trPr>
          <w:trHeight w:val="2122"/>
        </w:trPr>
        <w:tc>
          <w:tcPr>
            <w:tcW w:w="4860" w:type="dxa"/>
            <w:tcBorders>
              <w:top w:val="single" w:sz="4" w:space="0" w:color="auto"/>
              <w:left w:val="single" w:sz="4" w:space="0" w:color="auto"/>
              <w:bottom w:val="single" w:sz="4" w:space="0" w:color="auto"/>
              <w:right w:val="single" w:sz="4" w:space="0" w:color="auto"/>
            </w:tcBorders>
          </w:tcPr>
          <w:p w14:paraId="3F7A918E" w14:textId="77777777" w:rsidR="00716F85" w:rsidRPr="005B5A7E" w:rsidRDefault="00716F85" w:rsidP="008D4F70">
            <w:pPr>
              <w:rPr>
                <w:color w:val="000000"/>
                <w:highlight w:val="red"/>
                <w:lang w:val="uk-UA"/>
              </w:rPr>
            </w:pPr>
            <w:r w:rsidRPr="005B5A7E">
              <w:rPr>
                <w:lang w:val="uk-UA"/>
              </w:rPr>
              <w:t>Ов</w:t>
            </w:r>
            <w:r w:rsidRPr="005B5A7E">
              <w:t>олодіти основами ведення фахових дискусій із проблем міжнародних відносин, зовнішньої політики та міжнародних комунікацій;</w:t>
            </w:r>
          </w:p>
        </w:tc>
        <w:tc>
          <w:tcPr>
            <w:tcW w:w="2160" w:type="dxa"/>
            <w:tcBorders>
              <w:top w:val="single" w:sz="4" w:space="0" w:color="auto"/>
              <w:left w:val="single" w:sz="4" w:space="0" w:color="auto"/>
              <w:bottom w:val="single" w:sz="4" w:space="0" w:color="auto"/>
              <w:right w:val="single" w:sz="4" w:space="0" w:color="auto"/>
            </w:tcBorders>
          </w:tcPr>
          <w:p w14:paraId="5C2EC415" w14:textId="77777777" w:rsidR="00716F85" w:rsidRPr="005B5A7E" w:rsidRDefault="00716F85" w:rsidP="008D4F70">
            <w:pPr>
              <w:jc w:val="both"/>
              <w:rPr>
                <w:color w:val="000000"/>
                <w:highlight w:val="red"/>
                <w:lang w:val="uk-UA"/>
              </w:rPr>
            </w:pPr>
            <w:r w:rsidRPr="005B5A7E">
              <w:rPr>
                <w:color w:val="000000"/>
                <w:lang w:val="uk-UA"/>
              </w:rPr>
              <w:t xml:space="preserve">Лекція-дискусія, </w:t>
            </w:r>
            <w:r w:rsidRPr="005B5A7E">
              <w:rPr>
                <w:color w:val="000000"/>
              </w:rPr>
              <w:t>casestudy</w:t>
            </w:r>
            <w:r w:rsidRPr="005B5A7E">
              <w:rPr>
                <w:color w:val="000000"/>
                <w:lang w:val="uk-UA"/>
              </w:rPr>
              <w:t>, виконання творчих завдань,  усні доповіді, виконання творчих завдань.</w:t>
            </w:r>
          </w:p>
        </w:tc>
        <w:tc>
          <w:tcPr>
            <w:tcW w:w="2520" w:type="dxa"/>
            <w:tcBorders>
              <w:top w:val="single" w:sz="4" w:space="0" w:color="auto"/>
              <w:left w:val="single" w:sz="4" w:space="0" w:color="auto"/>
              <w:bottom w:val="single" w:sz="4" w:space="0" w:color="auto"/>
              <w:right w:val="single" w:sz="4" w:space="0" w:color="auto"/>
            </w:tcBorders>
          </w:tcPr>
          <w:p w14:paraId="09254F1F" w14:textId="77777777" w:rsidR="00716F85" w:rsidRPr="005B5A7E" w:rsidRDefault="00716F85" w:rsidP="008D4F70">
            <w:pPr>
              <w:rPr>
                <w:color w:val="000000"/>
              </w:rPr>
            </w:pPr>
            <w:r w:rsidRPr="005B5A7E">
              <w:rPr>
                <w:color w:val="000000"/>
              </w:rPr>
              <w:t>Оцінювання</w:t>
            </w:r>
            <w:r w:rsidRPr="005B5A7E">
              <w:rPr>
                <w:color w:val="000000"/>
                <w:lang w:val="uk-UA"/>
              </w:rPr>
              <w:t xml:space="preserve"> </w:t>
            </w:r>
            <w:r w:rsidRPr="005B5A7E">
              <w:rPr>
                <w:color w:val="000000"/>
              </w:rPr>
              <w:t>усних</w:t>
            </w:r>
            <w:r w:rsidRPr="005B5A7E">
              <w:rPr>
                <w:color w:val="000000"/>
                <w:lang w:val="uk-UA"/>
              </w:rPr>
              <w:t xml:space="preserve"> </w:t>
            </w:r>
            <w:r w:rsidRPr="005B5A7E">
              <w:rPr>
                <w:color w:val="000000"/>
              </w:rPr>
              <w:t>відповідей на практичних</w:t>
            </w:r>
            <w:r w:rsidRPr="005B5A7E">
              <w:rPr>
                <w:color w:val="000000"/>
                <w:lang w:val="uk-UA"/>
              </w:rPr>
              <w:t xml:space="preserve"> </w:t>
            </w:r>
            <w:r w:rsidRPr="005B5A7E">
              <w:rPr>
                <w:color w:val="000000"/>
              </w:rPr>
              <w:t>заняттях, тестування за окремими темами,</w:t>
            </w:r>
          </w:p>
          <w:p w14:paraId="7759048B" w14:textId="77777777" w:rsidR="00716F85" w:rsidRPr="005B5A7E" w:rsidRDefault="00716F85" w:rsidP="008D4F70">
            <w:pPr>
              <w:rPr>
                <w:color w:val="000000"/>
              </w:rPr>
            </w:pPr>
            <w:r w:rsidRPr="005B5A7E">
              <w:rPr>
                <w:color w:val="000000"/>
                <w:lang w:val="uk-UA"/>
              </w:rPr>
              <w:t>о</w:t>
            </w:r>
            <w:r w:rsidRPr="005B5A7E">
              <w:rPr>
                <w:color w:val="000000"/>
              </w:rPr>
              <w:t>цінювання</w:t>
            </w:r>
            <w:r w:rsidRPr="005B5A7E">
              <w:rPr>
                <w:color w:val="000000"/>
                <w:lang w:val="uk-UA"/>
              </w:rPr>
              <w:t xml:space="preserve"> </w:t>
            </w:r>
            <w:r w:rsidRPr="005B5A7E">
              <w:rPr>
                <w:color w:val="000000"/>
              </w:rPr>
              <w:t>виконання</w:t>
            </w:r>
            <w:r w:rsidRPr="005B5A7E">
              <w:rPr>
                <w:color w:val="000000"/>
                <w:lang w:val="uk-UA"/>
              </w:rPr>
              <w:t xml:space="preserve"> </w:t>
            </w:r>
            <w:r w:rsidRPr="005B5A7E">
              <w:rPr>
                <w:color w:val="000000"/>
              </w:rPr>
              <w:t>творчих та аналітичних</w:t>
            </w:r>
            <w:r w:rsidRPr="005B5A7E">
              <w:rPr>
                <w:color w:val="000000"/>
                <w:lang w:val="uk-UA"/>
              </w:rPr>
              <w:t xml:space="preserve"> </w:t>
            </w:r>
            <w:r w:rsidRPr="005B5A7E">
              <w:rPr>
                <w:color w:val="000000"/>
              </w:rPr>
              <w:t xml:space="preserve">завдань, </w:t>
            </w:r>
          </w:p>
          <w:p w14:paraId="2D102FC0" w14:textId="77777777" w:rsidR="00716F85" w:rsidRPr="005B5A7E" w:rsidRDefault="00716F85" w:rsidP="008D4F70">
            <w:pPr>
              <w:rPr>
                <w:color w:val="000000"/>
                <w:highlight w:val="red"/>
                <w:lang w:val="uk-UA"/>
              </w:rPr>
            </w:pPr>
            <w:r w:rsidRPr="005B5A7E">
              <w:rPr>
                <w:color w:val="000000"/>
              </w:rPr>
              <w:t>заліков</w:t>
            </w:r>
            <w:r>
              <w:rPr>
                <w:color w:val="000000"/>
                <w:lang w:val="uk-UA"/>
              </w:rPr>
              <w:t>а робота</w:t>
            </w:r>
          </w:p>
        </w:tc>
      </w:tr>
    </w:tbl>
    <w:p w14:paraId="72D45E5E" w14:textId="77777777" w:rsidR="00716F85" w:rsidRPr="00716F85" w:rsidRDefault="00716F85" w:rsidP="00716F85">
      <w:pPr>
        <w:pStyle w:val="af6"/>
        <w:ind w:left="780"/>
        <w:rPr>
          <w:b/>
          <w:sz w:val="28"/>
          <w:szCs w:val="28"/>
          <w:lang w:val="en-US"/>
        </w:rPr>
      </w:pPr>
    </w:p>
    <w:p w14:paraId="72B39537" w14:textId="77777777" w:rsidR="003B646F" w:rsidRPr="00EF09C3" w:rsidRDefault="003B646F">
      <w:pPr>
        <w:ind w:firstLine="180"/>
        <w:jc w:val="center"/>
        <w:rPr>
          <w:i/>
          <w:sz w:val="28"/>
          <w:szCs w:val="28"/>
        </w:rPr>
      </w:pPr>
    </w:p>
    <w:p w14:paraId="6E706061" w14:textId="7FBD3E2B" w:rsidR="003B646F" w:rsidRPr="00EF09C3" w:rsidRDefault="001B5EB0" w:rsidP="008D71B4">
      <w:pPr>
        <w:pStyle w:val="af6"/>
        <w:numPr>
          <w:ilvl w:val="0"/>
          <w:numId w:val="9"/>
        </w:numPr>
        <w:jc w:val="center"/>
        <w:rPr>
          <w:b/>
          <w:sz w:val="28"/>
          <w:szCs w:val="28"/>
          <w:lang w:val="en-US"/>
        </w:rPr>
      </w:pPr>
      <w:r w:rsidRPr="00EF09C3">
        <w:rPr>
          <w:b/>
          <w:sz w:val="28"/>
          <w:szCs w:val="28"/>
        </w:rPr>
        <w:t>Методи контролю</w:t>
      </w:r>
    </w:p>
    <w:p w14:paraId="61DB224C" w14:textId="77777777" w:rsidR="008D71B4" w:rsidRPr="00EF09C3" w:rsidRDefault="008D71B4" w:rsidP="008D71B4">
      <w:pPr>
        <w:pStyle w:val="af6"/>
        <w:ind w:left="780"/>
        <w:jc w:val="both"/>
        <w:rPr>
          <w:b/>
          <w:bCs/>
          <w:sz w:val="28"/>
          <w:szCs w:val="28"/>
          <w:lang w:val="en-US"/>
        </w:rPr>
      </w:pPr>
    </w:p>
    <w:p w14:paraId="2EBFB56C" w14:textId="674FBB93" w:rsidR="008D71B4" w:rsidRPr="00EF09C3" w:rsidRDefault="008D71B4" w:rsidP="008D71B4">
      <w:pPr>
        <w:pStyle w:val="af6"/>
        <w:ind w:left="0" w:firstLine="567"/>
        <w:jc w:val="both"/>
        <w:rPr>
          <w:b/>
          <w:bCs/>
          <w:sz w:val="28"/>
          <w:szCs w:val="28"/>
          <w:lang w:val="uk-UA"/>
        </w:rPr>
      </w:pPr>
      <w:r w:rsidRPr="00EF09C3">
        <w:rPr>
          <w:b/>
          <w:bCs/>
          <w:sz w:val="28"/>
          <w:szCs w:val="28"/>
          <w:lang w:val="uk-UA"/>
        </w:rPr>
        <w:t>Контрольна робота – 1.</w:t>
      </w:r>
    </w:p>
    <w:p w14:paraId="6AFB9C0B" w14:textId="77777777" w:rsidR="008D71B4" w:rsidRPr="00EF09C3" w:rsidRDefault="008D71B4" w:rsidP="008D71B4">
      <w:pPr>
        <w:pStyle w:val="af6"/>
        <w:ind w:left="0" w:firstLine="567"/>
        <w:jc w:val="both"/>
        <w:rPr>
          <w:sz w:val="28"/>
          <w:szCs w:val="28"/>
          <w:lang w:val="uk-UA"/>
        </w:rPr>
      </w:pPr>
      <w:r w:rsidRPr="00EF09C3">
        <w:rPr>
          <w:b/>
          <w:bCs/>
          <w:sz w:val="28"/>
          <w:szCs w:val="28"/>
          <w:lang w:val="uk-UA"/>
        </w:rPr>
        <w:t>Підсумковий семестровий контроль</w:t>
      </w:r>
      <w:r w:rsidRPr="00EF09C3">
        <w:rPr>
          <w:sz w:val="28"/>
          <w:szCs w:val="28"/>
          <w:lang w:val="uk-UA"/>
        </w:rPr>
        <w:t xml:space="preserve"> з дисципліни є обов’язковою формою контролю навчальних досягнень здобувача. Він проводиться у письмовій формі у вигляді залікової роботи. Терміни проведення залікової роботи встановлюються графіком навчального процесу, а обсяг навчального матеріалу, який виноситься на підсумковий семестровий контроль, визначається робочою програмою дисципліни.</w:t>
      </w:r>
    </w:p>
    <w:p w14:paraId="519E338D" w14:textId="1A8140B3" w:rsidR="008D71B4" w:rsidRPr="00EF09C3" w:rsidRDefault="008D71B4" w:rsidP="008D71B4">
      <w:pPr>
        <w:pStyle w:val="af6"/>
        <w:ind w:left="0" w:firstLine="567"/>
        <w:jc w:val="both"/>
        <w:rPr>
          <w:sz w:val="28"/>
          <w:szCs w:val="28"/>
          <w:lang w:val="uk-UA"/>
        </w:rPr>
      </w:pPr>
      <w:r w:rsidRPr="00EF09C3">
        <w:rPr>
          <w:sz w:val="28"/>
          <w:szCs w:val="28"/>
          <w:lang w:val="uk-UA"/>
        </w:rPr>
        <w:t>Сумарна кількість рейтингових балів за вивчення дисципліни за семестр розраховується як сума балів, отриманих за результатами контрольної роботи та балів, отриманих за результатами підсумкового семестрового контролю. Максимальна сума балів за семестр складає 100 балів.</w:t>
      </w:r>
    </w:p>
    <w:p w14:paraId="530847F4" w14:textId="77777777" w:rsidR="008D71B4" w:rsidRPr="00EF09C3" w:rsidRDefault="008D71B4" w:rsidP="008D71B4">
      <w:pPr>
        <w:pStyle w:val="af6"/>
        <w:ind w:left="0" w:firstLine="567"/>
        <w:rPr>
          <w:b/>
          <w:sz w:val="28"/>
          <w:szCs w:val="28"/>
        </w:rPr>
      </w:pPr>
    </w:p>
    <w:p w14:paraId="682E5DC0" w14:textId="77777777" w:rsidR="003B646F" w:rsidRPr="00EF09C3" w:rsidRDefault="003B646F" w:rsidP="008D71B4">
      <w:pPr>
        <w:ind w:firstLine="567"/>
        <w:jc w:val="center"/>
        <w:rPr>
          <w:b/>
          <w:sz w:val="28"/>
          <w:szCs w:val="28"/>
        </w:rPr>
      </w:pPr>
    </w:p>
    <w:p w14:paraId="13871C87" w14:textId="3642481F" w:rsidR="003B646F" w:rsidRPr="008D4F70" w:rsidRDefault="001B5EB0" w:rsidP="008D4F70">
      <w:pPr>
        <w:ind w:left="142" w:firstLine="425"/>
        <w:jc w:val="center"/>
        <w:rPr>
          <w:b/>
          <w:sz w:val="28"/>
          <w:szCs w:val="28"/>
          <w:lang w:val="uk-UA"/>
        </w:rPr>
      </w:pPr>
      <w:r w:rsidRPr="008D71B4">
        <w:rPr>
          <w:b/>
          <w:sz w:val="28"/>
          <w:szCs w:val="28"/>
        </w:rPr>
        <w:t>9. Схема нарахування балів</w:t>
      </w:r>
    </w:p>
    <w:p w14:paraId="73B8E061" w14:textId="77777777" w:rsidR="003B646F" w:rsidRDefault="003B646F" w:rsidP="008D4F70">
      <w:pPr>
        <w:keepNext/>
        <w:pBdr>
          <w:top w:val="nil"/>
          <w:left w:val="nil"/>
          <w:bottom w:val="nil"/>
          <w:right w:val="nil"/>
          <w:between w:val="nil"/>
        </w:pBdr>
        <w:ind w:left="1320"/>
        <w:rPr>
          <w:b/>
          <w:i/>
          <w:color w:val="000000"/>
        </w:rPr>
      </w:pPr>
    </w:p>
    <w:p w14:paraId="1684E180" w14:textId="77777777" w:rsidR="003B646F" w:rsidRDefault="003B646F"/>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2364"/>
        <w:gridCol w:w="1080"/>
      </w:tblGrid>
      <w:tr w:rsidR="00D54750" w:rsidRPr="00E437F8" w14:paraId="1741D2F4" w14:textId="77777777" w:rsidTr="00B9642E">
        <w:tc>
          <w:tcPr>
            <w:tcW w:w="6096" w:type="dxa"/>
            <w:shd w:val="clear" w:color="auto" w:fill="auto"/>
            <w:vAlign w:val="center"/>
          </w:tcPr>
          <w:p w14:paraId="2A64F473" w14:textId="77777777" w:rsidR="00D54750" w:rsidRPr="00E437F8" w:rsidRDefault="00D54750" w:rsidP="00791CE6">
            <w:pPr>
              <w:ind w:firstLine="900"/>
              <w:jc w:val="center"/>
              <w:rPr>
                <w:b/>
                <w:sz w:val="28"/>
                <w:szCs w:val="28"/>
                <w:lang w:val="uk-UA"/>
              </w:rPr>
            </w:pPr>
            <w:r w:rsidRPr="00E437F8">
              <w:rPr>
                <w:b/>
                <w:sz w:val="28"/>
                <w:szCs w:val="28"/>
                <w:lang w:val="uk-UA"/>
              </w:rPr>
              <w:t>Поточний контроль, самостійна робота, індивідуальні завдання</w:t>
            </w:r>
          </w:p>
        </w:tc>
        <w:tc>
          <w:tcPr>
            <w:tcW w:w="2364" w:type="dxa"/>
            <w:vMerge w:val="restart"/>
            <w:shd w:val="clear" w:color="auto" w:fill="auto"/>
            <w:vAlign w:val="center"/>
          </w:tcPr>
          <w:p w14:paraId="7E02AE00" w14:textId="77777777" w:rsidR="00D54750" w:rsidRPr="00E437F8" w:rsidRDefault="00D54750" w:rsidP="00791CE6">
            <w:pPr>
              <w:jc w:val="center"/>
              <w:rPr>
                <w:b/>
                <w:sz w:val="28"/>
                <w:szCs w:val="28"/>
                <w:lang w:val="uk-UA"/>
              </w:rPr>
            </w:pPr>
            <w:r>
              <w:rPr>
                <w:b/>
                <w:sz w:val="28"/>
                <w:szCs w:val="28"/>
                <w:lang w:val="uk-UA"/>
              </w:rPr>
              <w:t xml:space="preserve">Залік </w:t>
            </w:r>
          </w:p>
        </w:tc>
        <w:tc>
          <w:tcPr>
            <w:tcW w:w="1080" w:type="dxa"/>
            <w:vMerge w:val="restart"/>
            <w:shd w:val="clear" w:color="auto" w:fill="auto"/>
            <w:vAlign w:val="center"/>
          </w:tcPr>
          <w:p w14:paraId="47DA281E" w14:textId="77777777" w:rsidR="00D54750" w:rsidRPr="00E437F8" w:rsidRDefault="00D54750" w:rsidP="00791CE6">
            <w:pPr>
              <w:jc w:val="center"/>
              <w:rPr>
                <w:b/>
                <w:sz w:val="28"/>
                <w:szCs w:val="28"/>
              </w:rPr>
            </w:pPr>
            <w:r>
              <w:rPr>
                <w:b/>
                <w:sz w:val="28"/>
                <w:szCs w:val="28"/>
              </w:rPr>
              <w:t>Су</w:t>
            </w:r>
            <w:r w:rsidRPr="00E437F8">
              <w:rPr>
                <w:b/>
                <w:sz w:val="28"/>
                <w:szCs w:val="28"/>
              </w:rPr>
              <w:t>ма</w:t>
            </w:r>
          </w:p>
        </w:tc>
      </w:tr>
      <w:tr w:rsidR="00752E92" w:rsidRPr="00E437F8" w14:paraId="7A59B944" w14:textId="77777777" w:rsidTr="00B9642E">
        <w:tc>
          <w:tcPr>
            <w:tcW w:w="6096" w:type="dxa"/>
            <w:shd w:val="clear" w:color="auto" w:fill="auto"/>
            <w:vAlign w:val="center"/>
          </w:tcPr>
          <w:p w14:paraId="56E06E63" w14:textId="65502D34" w:rsidR="00752E92" w:rsidRPr="00752E92" w:rsidRDefault="00752E92" w:rsidP="00752E92">
            <w:pPr>
              <w:jc w:val="center"/>
              <w:rPr>
                <w:sz w:val="28"/>
                <w:szCs w:val="28"/>
                <w:lang w:val="uk-UA"/>
              </w:rPr>
            </w:pPr>
            <w:r>
              <w:rPr>
                <w:sz w:val="28"/>
                <w:szCs w:val="28"/>
                <w:lang w:val="uk-UA"/>
              </w:rPr>
              <w:t>Контрольна робота</w:t>
            </w:r>
          </w:p>
        </w:tc>
        <w:tc>
          <w:tcPr>
            <w:tcW w:w="2364" w:type="dxa"/>
            <w:vMerge/>
            <w:shd w:val="clear" w:color="auto" w:fill="auto"/>
            <w:vAlign w:val="center"/>
          </w:tcPr>
          <w:p w14:paraId="7AF7A1FB" w14:textId="77777777" w:rsidR="00752E92" w:rsidRPr="00E437F8" w:rsidRDefault="00752E92" w:rsidP="00791CE6">
            <w:pPr>
              <w:ind w:firstLine="900"/>
              <w:jc w:val="center"/>
              <w:rPr>
                <w:sz w:val="28"/>
                <w:szCs w:val="28"/>
                <w:lang w:val="uk-UA"/>
              </w:rPr>
            </w:pPr>
          </w:p>
        </w:tc>
        <w:tc>
          <w:tcPr>
            <w:tcW w:w="1080" w:type="dxa"/>
            <w:vMerge/>
            <w:shd w:val="clear" w:color="auto" w:fill="auto"/>
            <w:vAlign w:val="center"/>
          </w:tcPr>
          <w:p w14:paraId="090E081B" w14:textId="77777777" w:rsidR="00752E92" w:rsidRPr="00E437F8" w:rsidRDefault="00752E92" w:rsidP="00791CE6">
            <w:pPr>
              <w:ind w:firstLine="900"/>
              <w:jc w:val="center"/>
              <w:rPr>
                <w:sz w:val="28"/>
                <w:szCs w:val="28"/>
                <w:lang w:val="uk-UA"/>
              </w:rPr>
            </w:pPr>
          </w:p>
        </w:tc>
      </w:tr>
      <w:tr w:rsidR="00752E92" w:rsidRPr="00E437F8" w14:paraId="58AFB50F" w14:textId="77777777" w:rsidTr="00B9642E">
        <w:trPr>
          <w:trHeight w:val="608"/>
        </w:trPr>
        <w:tc>
          <w:tcPr>
            <w:tcW w:w="6096" w:type="dxa"/>
            <w:shd w:val="clear" w:color="auto" w:fill="auto"/>
            <w:vAlign w:val="center"/>
          </w:tcPr>
          <w:p w14:paraId="43502702" w14:textId="5312B642" w:rsidR="00752E92" w:rsidRPr="00752E92" w:rsidRDefault="00752E92" w:rsidP="00791CE6">
            <w:pPr>
              <w:jc w:val="center"/>
              <w:rPr>
                <w:sz w:val="28"/>
                <w:szCs w:val="28"/>
                <w:lang w:val="uk-UA"/>
              </w:rPr>
            </w:pPr>
            <w:r>
              <w:rPr>
                <w:sz w:val="28"/>
                <w:szCs w:val="28"/>
                <w:lang w:val="uk-UA"/>
              </w:rPr>
              <w:t>40</w:t>
            </w:r>
          </w:p>
        </w:tc>
        <w:tc>
          <w:tcPr>
            <w:tcW w:w="2364" w:type="dxa"/>
            <w:shd w:val="clear" w:color="auto" w:fill="auto"/>
            <w:vAlign w:val="center"/>
          </w:tcPr>
          <w:p w14:paraId="74F543A0" w14:textId="287B0C56" w:rsidR="00752E92" w:rsidRPr="00E437F8" w:rsidRDefault="00752E92" w:rsidP="00791CE6">
            <w:pPr>
              <w:jc w:val="center"/>
              <w:rPr>
                <w:sz w:val="28"/>
                <w:szCs w:val="28"/>
              </w:rPr>
            </w:pPr>
            <w:r>
              <w:rPr>
                <w:sz w:val="28"/>
                <w:szCs w:val="28"/>
                <w:lang w:val="uk-UA"/>
              </w:rPr>
              <w:t>6</w:t>
            </w:r>
            <w:r w:rsidRPr="00E437F8">
              <w:rPr>
                <w:sz w:val="28"/>
                <w:szCs w:val="28"/>
              </w:rPr>
              <w:t>0</w:t>
            </w:r>
          </w:p>
        </w:tc>
        <w:tc>
          <w:tcPr>
            <w:tcW w:w="1080" w:type="dxa"/>
            <w:shd w:val="clear" w:color="auto" w:fill="auto"/>
            <w:vAlign w:val="center"/>
          </w:tcPr>
          <w:p w14:paraId="00305168" w14:textId="77777777" w:rsidR="00752E92" w:rsidRPr="00E437F8" w:rsidRDefault="00752E92" w:rsidP="00791CE6">
            <w:pPr>
              <w:jc w:val="center"/>
              <w:rPr>
                <w:sz w:val="28"/>
                <w:szCs w:val="28"/>
              </w:rPr>
            </w:pPr>
            <w:r w:rsidRPr="00E437F8">
              <w:rPr>
                <w:sz w:val="28"/>
                <w:szCs w:val="28"/>
              </w:rPr>
              <w:t>100</w:t>
            </w:r>
          </w:p>
        </w:tc>
      </w:tr>
    </w:tbl>
    <w:p w14:paraId="455657C4" w14:textId="77777777" w:rsidR="00D54750" w:rsidRDefault="00D54750">
      <w:pPr>
        <w:ind w:firstLine="567"/>
        <w:jc w:val="both"/>
        <w:rPr>
          <w:lang w:val="uk-UA"/>
        </w:rPr>
      </w:pPr>
    </w:p>
    <w:p w14:paraId="63913B42" w14:textId="7263F66F" w:rsidR="003B646F" w:rsidRDefault="001B5EB0">
      <w:pPr>
        <w:ind w:firstLine="567"/>
        <w:jc w:val="both"/>
        <w:rPr>
          <w:lang w:val="uk-UA"/>
        </w:rPr>
      </w:pPr>
      <w:r>
        <w:t xml:space="preserve">Для допуску до складання підсумкового контролю (заліку, або екзамену) здобувач вищої освіти повинен набрати не менше </w:t>
      </w:r>
      <w:r w:rsidR="00D54750">
        <w:rPr>
          <w:lang w:val="uk-UA"/>
        </w:rPr>
        <w:t>10</w:t>
      </w:r>
      <w:r>
        <w:t xml:space="preserve"> балів з навчальної дисципліни під час поточного контролю, самостійної роботи, індивідуального завдання.</w:t>
      </w:r>
    </w:p>
    <w:p w14:paraId="3F3AFB7D" w14:textId="77777777" w:rsidR="00D74A88" w:rsidRPr="00D74A88" w:rsidRDefault="00D74A88">
      <w:pPr>
        <w:ind w:firstLine="567"/>
        <w:jc w:val="both"/>
        <w:rPr>
          <w:lang w:val="uk-UA"/>
        </w:rPr>
      </w:pPr>
    </w:p>
    <w:p w14:paraId="7423BF74" w14:textId="77777777" w:rsidR="004A7B10" w:rsidRDefault="004A7B10">
      <w:pPr>
        <w:jc w:val="center"/>
        <w:rPr>
          <w:b/>
        </w:rPr>
      </w:pPr>
    </w:p>
    <w:p w14:paraId="559B51FB" w14:textId="1512250A" w:rsidR="003B646F" w:rsidRDefault="001B5EB0">
      <w:pPr>
        <w:jc w:val="center"/>
        <w:rPr>
          <w:b/>
          <w:sz w:val="28"/>
          <w:szCs w:val="28"/>
          <w:lang w:val="uk-UA"/>
        </w:rPr>
      </w:pPr>
      <w:r w:rsidRPr="000623F2">
        <w:rPr>
          <w:b/>
          <w:sz w:val="28"/>
          <w:szCs w:val="28"/>
        </w:rPr>
        <w:lastRenderedPageBreak/>
        <w:t>Критерії оцінювання навчальних досягнень</w:t>
      </w:r>
    </w:p>
    <w:p w14:paraId="54CECFA3" w14:textId="77777777" w:rsidR="00D74A88" w:rsidRDefault="00D74A88">
      <w:pPr>
        <w:jc w:val="center"/>
        <w:rPr>
          <w:b/>
          <w:sz w:val="28"/>
          <w:szCs w:val="28"/>
          <w:lang w:val="uk-UA"/>
        </w:rPr>
      </w:pPr>
    </w:p>
    <w:p w14:paraId="68FB7878" w14:textId="397E6BC9" w:rsidR="009244B4" w:rsidRDefault="009244B4">
      <w:pPr>
        <w:jc w:val="center"/>
        <w:rPr>
          <w:b/>
          <w:sz w:val="28"/>
          <w:szCs w:val="28"/>
          <w:lang w:val="uk-UA"/>
        </w:rPr>
      </w:pPr>
      <w:r>
        <w:rPr>
          <w:b/>
          <w:sz w:val="28"/>
          <w:szCs w:val="28"/>
          <w:lang w:val="uk-UA"/>
        </w:rPr>
        <w:t>Контрольна робота</w:t>
      </w:r>
    </w:p>
    <w:p w14:paraId="23AC7FA0" w14:textId="77777777" w:rsidR="009244B4" w:rsidRPr="008B6B41" w:rsidRDefault="009244B4" w:rsidP="009244B4">
      <w:pPr>
        <w:ind w:firstLine="426"/>
        <w:jc w:val="both"/>
        <w:rPr>
          <w:sz w:val="28"/>
          <w:szCs w:val="28"/>
          <w:lang w:val="uk-UA" w:bidi="en-US"/>
        </w:rPr>
      </w:pPr>
      <w:r w:rsidRPr="008B6B41">
        <w:rPr>
          <w:b/>
          <w:sz w:val="28"/>
          <w:szCs w:val="28"/>
          <w:lang w:val="uk-UA" w:bidi="en-US"/>
        </w:rPr>
        <w:t>Оцінка 35–40</w:t>
      </w:r>
      <w:r w:rsidRPr="008B6B41">
        <w:rPr>
          <w:b/>
          <w:sz w:val="28"/>
          <w:szCs w:val="28"/>
          <w:lang w:bidi="en-US"/>
        </w:rPr>
        <w:t> </w:t>
      </w:r>
      <w:r w:rsidRPr="008B6B41">
        <w:rPr>
          <w:b/>
          <w:sz w:val="28"/>
          <w:szCs w:val="28"/>
          <w:lang w:val="uk-UA" w:bidi="en-US"/>
        </w:rPr>
        <w:t>балів</w:t>
      </w:r>
      <w:r w:rsidRPr="008B6B41">
        <w:rPr>
          <w:sz w:val="28"/>
          <w:szCs w:val="28"/>
          <w:lang w:val="uk-UA" w:bidi="en-US"/>
        </w:rPr>
        <w:t xml:space="preserve"> передбачає повне і впевнене засвоєння програми курсу, знання основної і додаткової літератури, уміння аналізувати й узагальнювати матеріал, порівнювати, оцінювати, пояснювати факти на основі здобутих із різних джерел знань, користуватися науковою термінологією. </w:t>
      </w:r>
    </w:p>
    <w:p w14:paraId="2BA8DB9E" w14:textId="77777777" w:rsidR="009244B4" w:rsidRPr="008B6B41" w:rsidRDefault="009244B4" w:rsidP="009244B4">
      <w:pPr>
        <w:ind w:firstLine="426"/>
        <w:jc w:val="both"/>
        <w:rPr>
          <w:sz w:val="28"/>
          <w:szCs w:val="28"/>
          <w:lang w:bidi="en-US"/>
        </w:rPr>
      </w:pPr>
      <w:r w:rsidRPr="008B6B41">
        <w:rPr>
          <w:b/>
          <w:sz w:val="28"/>
          <w:szCs w:val="28"/>
          <w:lang w:bidi="en-US"/>
        </w:rPr>
        <w:t>30–34 бали</w:t>
      </w:r>
      <w:r w:rsidRPr="008B6B41">
        <w:rPr>
          <w:sz w:val="28"/>
          <w:szCs w:val="28"/>
          <w:lang w:bidi="en-US"/>
        </w:rPr>
        <w:t xml:space="preserve"> виставляється за впевнене засвоєння курсу, уміння логічно будувати відповідь, робити аргументовані висновки, аналізувати матеріал. А також за умови, якщо студент припустився незначних помилок або зробив не зовсім повні висновки.</w:t>
      </w:r>
    </w:p>
    <w:p w14:paraId="07FE029C" w14:textId="77777777" w:rsidR="009244B4" w:rsidRPr="008B6B41" w:rsidRDefault="009244B4" w:rsidP="009244B4">
      <w:pPr>
        <w:ind w:firstLine="426"/>
        <w:jc w:val="both"/>
        <w:rPr>
          <w:sz w:val="28"/>
          <w:szCs w:val="28"/>
          <w:lang w:bidi="en-US"/>
        </w:rPr>
      </w:pPr>
      <w:r w:rsidRPr="008B6B41">
        <w:rPr>
          <w:b/>
          <w:sz w:val="28"/>
          <w:szCs w:val="28"/>
          <w:lang w:bidi="en-US"/>
        </w:rPr>
        <w:t>20–29 балів</w:t>
      </w:r>
      <w:r w:rsidRPr="008B6B41">
        <w:rPr>
          <w:sz w:val="28"/>
          <w:szCs w:val="28"/>
          <w:lang w:bidi="en-US"/>
        </w:rPr>
        <w:t xml:space="preserve"> передбачає виконання всіх вимог до оцінки «В», за наявності принципових помилок при викладенні засвоєного матеріалу або неповних висновків. </w:t>
      </w:r>
    </w:p>
    <w:p w14:paraId="36B6D5B7" w14:textId="77777777" w:rsidR="009244B4" w:rsidRPr="008B6B41" w:rsidRDefault="009244B4" w:rsidP="009244B4">
      <w:pPr>
        <w:ind w:firstLine="426"/>
        <w:jc w:val="both"/>
        <w:rPr>
          <w:sz w:val="28"/>
          <w:szCs w:val="28"/>
          <w:lang w:bidi="en-US"/>
        </w:rPr>
      </w:pPr>
      <w:r w:rsidRPr="008B6B41">
        <w:rPr>
          <w:b/>
          <w:sz w:val="28"/>
          <w:szCs w:val="28"/>
          <w:lang w:bidi="en-US"/>
        </w:rPr>
        <w:t>10–19 балів</w:t>
      </w:r>
      <w:r w:rsidRPr="008B6B41">
        <w:rPr>
          <w:sz w:val="28"/>
          <w:szCs w:val="28"/>
          <w:lang w:bidi="en-US"/>
        </w:rPr>
        <w:t xml:space="preserve"> виставляється за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14:paraId="1F31AC6B" w14:textId="77777777" w:rsidR="009244B4" w:rsidRPr="008B6B41" w:rsidRDefault="009244B4" w:rsidP="009244B4">
      <w:pPr>
        <w:ind w:firstLine="426"/>
        <w:jc w:val="both"/>
        <w:rPr>
          <w:sz w:val="28"/>
          <w:szCs w:val="28"/>
          <w:lang w:bidi="en-US"/>
        </w:rPr>
      </w:pPr>
      <w:r w:rsidRPr="008B6B41">
        <w:rPr>
          <w:b/>
          <w:sz w:val="28"/>
          <w:szCs w:val="28"/>
          <w:lang w:bidi="en-US"/>
        </w:rPr>
        <w:t>1–9 балів</w:t>
      </w:r>
      <w:r w:rsidRPr="008B6B41">
        <w:rPr>
          <w:sz w:val="28"/>
          <w:szCs w:val="28"/>
          <w:lang w:bidi="en-US"/>
        </w:rPr>
        <w:t xml:space="preserve"> передбачає виконання всіх вимог до попередньої оцінки, а також, коли у студента виникають проблеми навіть з відтворенням основного матеріалу курсу. </w:t>
      </w:r>
    </w:p>
    <w:p w14:paraId="4FB03DAB" w14:textId="77777777" w:rsidR="009244B4" w:rsidRPr="00FF6111" w:rsidRDefault="009244B4" w:rsidP="009244B4">
      <w:pPr>
        <w:ind w:firstLine="426"/>
        <w:jc w:val="both"/>
        <w:rPr>
          <w:sz w:val="28"/>
          <w:szCs w:val="28"/>
          <w:lang w:val="uk-UA" w:bidi="en-US"/>
        </w:rPr>
      </w:pPr>
      <w:r w:rsidRPr="008B6B41">
        <w:rPr>
          <w:b/>
          <w:sz w:val="28"/>
          <w:szCs w:val="28"/>
          <w:lang w:bidi="en-US"/>
        </w:rPr>
        <w:t>0 балів</w:t>
      </w:r>
      <w:r w:rsidRPr="008B6B41">
        <w:rPr>
          <w:sz w:val="28"/>
          <w:szCs w:val="28"/>
          <w:lang w:bidi="en-US"/>
        </w:rPr>
        <w:t xml:space="preserve"> виставляється, якщо студент не засвоїв матеріал, передбачений програмою курсу.</w:t>
      </w:r>
    </w:p>
    <w:p w14:paraId="41F9D922" w14:textId="77777777" w:rsidR="009244B4" w:rsidRPr="009244B4" w:rsidRDefault="009244B4" w:rsidP="009244B4">
      <w:pPr>
        <w:rPr>
          <w:b/>
          <w:sz w:val="28"/>
          <w:szCs w:val="28"/>
          <w:lang w:val="uk-UA"/>
        </w:rPr>
      </w:pPr>
    </w:p>
    <w:p w14:paraId="290BC266" w14:textId="77777777" w:rsidR="009244B4" w:rsidRDefault="009244B4">
      <w:pPr>
        <w:jc w:val="center"/>
        <w:rPr>
          <w:b/>
          <w:sz w:val="28"/>
          <w:szCs w:val="28"/>
          <w:lang w:val="uk-UA"/>
        </w:rPr>
      </w:pPr>
    </w:p>
    <w:p w14:paraId="389EC281" w14:textId="77777777" w:rsidR="00D74A88" w:rsidRDefault="00D74A88" w:rsidP="00D74A88">
      <w:pPr>
        <w:spacing w:line="360" w:lineRule="auto"/>
        <w:ind w:firstLine="426"/>
        <w:jc w:val="center"/>
        <w:rPr>
          <w:b/>
          <w:bCs/>
          <w:sz w:val="28"/>
          <w:szCs w:val="28"/>
          <w:lang w:val="uk-UA" w:bidi="en-US"/>
        </w:rPr>
      </w:pPr>
      <w:r>
        <w:rPr>
          <w:b/>
          <w:bCs/>
          <w:sz w:val="28"/>
          <w:szCs w:val="28"/>
          <w:lang w:val="uk-UA" w:bidi="en-US"/>
        </w:rPr>
        <w:t>Заліков</w:t>
      </w:r>
      <w:r w:rsidRPr="008B6B41">
        <w:rPr>
          <w:b/>
          <w:bCs/>
          <w:sz w:val="28"/>
          <w:szCs w:val="28"/>
          <w:lang w:val="uk-UA" w:bidi="en-US"/>
        </w:rPr>
        <w:t>а робота</w:t>
      </w:r>
    </w:p>
    <w:p w14:paraId="3D98AFAC" w14:textId="03A4191F" w:rsidR="00D74A88" w:rsidRPr="008B6B41" w:rsidRDefault="00D74A88" w:rsidP="00D74A88">
      <w:pPr>
        <w:ind w:firstLine="426"/>
        <w:jc w:val="both"/>
        <w:rPr>
          <w:sz w:val="28"/>
          <w:szCs w:val="28"/>
          <w:lang w:val="uk-UA" w:bidi="en-US"/>
        </w:rPr>
      </w:pPr>
      <w:r w:rsidRPr="008B6B41">
        <w:rPr>
          <w:b/>
          <w:sz w:val="28"/>
          <w:szCs w:val="28"/>
          <w:lang w:val="uk-UA" w:bidi="en-US"/>
        </w:rPr>
        <w:t xml:space="preserve">Оцінка </w:t>
      </w:r>
      <w:r w:rsidR="009244B4">
        <w:rPr>
          <w:b/>
          <w:sz w:val="28"/>
          <w:szCs w:val="28"/>
          <w:lang w:val="uk-UA" w:bidi="en-US"/>
        </w:rPr>
        <w:t>55</w:t>
      </w:r>
      <w:r w:rsidRPr="008B6B41">
        <w:rPr>
          <w:b/>
          <w:sz w:val="28"/>
          <w:szCs w:val="28"/>
          <w:lang w:val="uk-UA" w:bidi="en-US"/>
        </w:rPr>
        <w:t>–</w:t>
      </w:r>
      <w:r w:rsidR="009244B4">
        <w:rPr>
          <w:b/>
          <w:sz w:val="28"/>
          <w:szCs w:val="28"/>
          <w:lang w:val="uk-UA" w:bidi="en-US"/>
        </w:rPr>
        <w:t>6</w:t>
      </w:r>
      <w:r w:rsidRPr="008B6B41">
        <w:rPr>
          <w:b/>
          <w:sz w:val="28"/>
          <w:szCs w:val="28"/>
          <w:lang w:val="uk-UA" w:bidi="en-US"/>
        </w:rPr>
        <w:t>0</w:t>
      </w:r>
      <w:r w:rsidRPr="008B6B41">
        <w:rPr>
          <w:b/>
          <w:sz w:val="28"/>
          <w:szCs w:val="28"/>
          <w:lang w:bidi="en-US"/>
        </w:rPr>
        <w:t> </w:t>
      </w:r>
      <w:r w:rsidRPr="008B6B41">
        <w:rPr>
          <w:b/>
          <w:sz w:val="28"/>
          <w:szCs w:val="28"/>
          <w:lang w:val="uk-UA" w:bidi="en-US"/>
        </w:rPr>
        <w:t>балів</w:t>
      </w:r>
      <w:r w:rsidRPr="008B6B41">
        <w:rPr>
          <w:sz w:val="28"/>
          <w:szCs w:val="28"/>
          <w:lang w:val="uk-UA" w:bidi="en-US"/>
        </w:rPr>
        <w:t xml:space="preserve"> передбачає повне і впевнене засвоєння програми курсу, знання основної і додаткової літератури, уміння аналізувати й узагальнювати матеріал, порівнювати, оцінювати, пояснювати факти на основі здобутих із різних джерел знань, користуватися науковою термінологією. </w:t>
      </w:r>
    </w:p>
    <w:p w14:paraId="25982709" w14:textId="34C80DAA" w:rsidR="00D74A88" w:rsidRPr="008B6B41" w:rsidRDefault="009244B4" w:rsidP="00D74A88">
      <w:pPr>
        <w:ind w:firstLine="426"/>
        <w:jc w:val="both"/>
        <w:rPr>
          <w:sz w:val="28"/>
          <w:szCs w:val="28"/>
          <w:lang w:bidi="en-US"/>
        </w:rPr>
      </w:pPr>
      <w:r>
        <w:rPr>
          <w:b/>
          <w:sz w:val="28"/>
          <w:szCs w:val="28"/>
          <w:lang w:val="uk-UA" w:bidi="en-US"/>
        </w:rPr>
        <w:t>45</w:t>
      </w:r>
      <w:r w:rsidR="00D74A88" w:rsidRPr="008B6B41">
        <w:rPr>
          <w:b/>
          <w:sz w:val="28"/>
          <w:szCs w:val="28"/>
          <w:lang w:bidi="en-US"/>
        </w:rPr>
        <w:t>–</w:t>
      </w:r>
      <w:r>
        <w:rPr>
          <w:b/>
          <w:sz w:val="28"/>
          <w:szCs w:val="28"/>
          <w:lang w:val="uk-UA" w:bidi="en-US"/>
        </w:rPr>
        <w:t>5</w:t>
      </w:r>
      <w:r w:rsidR="00D74A88" w:rsidRPr="008B6B41">
        <w:rPr>
          <w:b/>
          <w:sz w:val="28"/>
          <w:szCs w:val="28"/>
          <w:lang w:bidi="en-US"/>
        </w:rPr>
        <w:t>4 бали</w:t>
      </w:r>
      <w:r w:rsidR="00D74A88" w:rsidRPr="008B6B41">
        <w:rPr>
          <w:sz w:val="28"/>
          <w:szCs w:val="28"/>
          <w:lang w:bidi="en-US"/>
        </w:rPr>
        <w:t xml:space="preserve"> виставляється за впевнене засвоєння курсу, уміння логічно будувати відповідь, робити аргументовані висновки, аналізувати матеріал. А також за умови, якщо студент припустився незначних помилок або зробив не зовсім повні висновки.</w:t>
      </w:r>
    </w:p>
    <w:p w14:paraId="591E5E08" w14:textId="1307C6AB" w:rsidR="00D74A88" w:rsidRPr="008B6B41" w:rsidRDefault="009244B4" w:rsidP="00D74A88">
      <w:pPr>
        <w:ind w:firstLine="426"/>
        <w:jc w:val="both"/>
        <w:rPr>
          <w:sz w:val="28"/>
          <w:szCs w:val="28"/>
          <w:lang w:bidi="en-US"/>
        </w:rPr>
      </w:pPr>
      <w:r>
        <w:rPr>
          <w:b/>
          <w:sz w:val="28"/>
          <w:szCs w:val="28"/>
          <w:lang w:val="uk-UA" w:bidi="en-US"/>
        </w:rPr>
        <w:t>30</w:t>
      </w:r>
      <w:r w:rsidR="00D74A88" w:rsidRPr="008B6B41">
        <w:rPr>
          <w:b/>
          <w:sz w:val="28"/>
          <w:szCs w:val="28"/>
          <w:lang w:bidi="en-US"/>
        </w:rPr>
        <w:t>–</w:t>
      </w:r>
      <w:r>
        <w:rPr>
          <w:b/>
          <w:sz w:val="28"/>
          <w:szCs w:val="28"/>
          <w:lang w:val="uk-UA" w:bidi="en-US"/>
        </w:rPr>
        <w:t>44</w:t>
      </w:r>
      <w:r w:rsidR="00D74A88" w:rsidRPr="008B6B41">
        <w:rPr>
          <w:b/>
          <w:sz w:val="28"/>
          <w:szCs w:val="28"/>
          <w:lang w:bidi="en-US"/>
        </w:rPr>
        <w:t> балів</w:t>
      </w:r>
      <w:r w:rsidR="00D74A88" w:rsidRPr="008B6B41">
        <w:rPr>
          <w:sz w:val="28"/>
          <w:szCs w:val="28"/>
          <w:lang w:bidi="en-US"/>
        </w:rPr>
        <w:t xml:space="preserve"> передбачає виконання всіх вимог до оцінки «В», за наявності принципових помилок при викладенні засвоєного матеріалу або неповних висновків. </w:t>
      </w:r>
    </w:p>
    <w:p w14:paraId="7D0A49F8" w14:textId="4FFEC915" w:rsidR="00D74A88" w:rsidRPr="008B6B41" w:rsidRDefault="009244B4" w:rsidP="00D74A88">
      <w:pPr>
        <w:ind w:firstLine="426"/>
        <w:jc w:val="both"/>
        <w:rPr>
          <w:sz w:val="28"/>
          <w:szCs w:val="28"/>
          <w:lang w:bidi="en-US"/>
        </w:rPr>
      </w:pPr>
      <w:r>
        <w:rPr>
          <w:b/>
          <w:sz w:val="28"/>
          <w:szCs w:val="28"/>
          <w:lang w:val="uk-UA" w:bidi="en-US"/>
        </w:rPr>
        <w:t>15</w:t>
      </w:r>
      <w:r w:rsidR="00D74A88" w:rsidRPr="008B6B41">
        <w:rPr>
          <w:b/>
          <w:sz w:val="28"/>
          <w:szCs w:val="28"/>
          <w:lang w:bidi="en-US"/>
        </w:rPr>
        <w:t>–</w:t>
      </w:r>
      <w:r>
        <w:rPr>
          <w:b/>
          <w:sz w:val="28"/>
          <w:szCs w:val="28"/>
          <w:lang w:val="uk-UA" w:bidi="en-US"/>
        </w:rPr>
        <w:t>2</w:t>
      </w:r>
      <w:r w:rsidR="00D74A88" w:rsidRPr="008B6B41">
        <w:rPr>
          <w:b/>
          <w:sz w:val="28"/>
          <w:szCs w:val="28"/>
          <w:lang w:bidi="en-US"/>
        </w:rPr>
        <w:t>9 балів</w:t>
      </w:r>
      <w:r w:rsidR="00D74A88" w:rsidRPr="008B6B41">
        <w:rPr>
          <w:sz w:val="28"/>
          <w:szCs w:val="28"/>
          <w:lang w:bidi="en-US"/>
        </w:rPr>
        <w:t xml:space="preserve"> виставляється за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w:t>
      </w:r>
      <w:r w:rsidR="00D74A88" w:rsidRPr="008B6B41">
        <w:rPr>
          <w:sz w:val="28"/>
          <w:szCs w:val="28"/>
          <w:lang w:bidi="en-US"/>
        </w:rPr>
        <w:lastRenderedPageBreak/>
        <w:t>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14:paraId="0EC4B2F9" w14:textId="49A2D02D" w:rsidR="00D74A88" w:rsidRPr="008B6B41" w:rsidRDefault="009244B4" w:rsidP="00D74A88">
      <w:pPr>
        <w:ind w:firstLine="426"/>
        <w:jc w:val="both"/>
        <w:rPr>
          <w:sz w:val="28"/>
          <w:szCs w:val="28"/>
          <w:lang w:bidi="en-US"/>
        </w:rPr>
      </w:pPr>
      <w:r>
        <w:rPr>
          <w:b/>
          <w:sz w:val="28"/>
          <w:szCs w:val="28"/>
          <w:lang w:val="uk-UA" w:bidi="en-US"/>
        </w:rPr>
        <w:t>1</w:t>
      </w:r>
      <w:r w:rsidR="00D74A88" w:rsidRPr="008B6B41">
        <w:rPr>
          <w:b/>
          <w:sz w:val="28"/>
          <w:szCs w:val="28"/>
          <w:lang w:bidi="en-US"/>
        </w:rPr>
        <w:t>–</w:t>
      </w:r>
      <w:r>
        <w:rPr>
          <w:b/>
          <w:sz w:val="28"/>
          <w:szCs w:val="28"/>
          <w:lang w:val="uk-UA" w:bidi="en-US"/>
        </w:rPr>
        <w:t>14</w:t>
      </w:r>
      <w:r w:rsidR="00D74A88" w:rsidRPr="008B6B41">
        <w:rPr>
          <w:b/>
          <w:sz w:val="28"/>
          <w:szCs w:val="28"/>
          <w:lang w:bidi="en-US"/>
        </w:rPr>
        <w:t> балів</w:t>
      </w:r>
      <w:r w:rsidR="00D74A88" w:rsidRPr="008B6B41">
        <w:rPr>
          <w:sz w:val="28"/>
          <w:szCs w:val="28"/>
          <w:lang w:bidi="en-US"/>
        </w:rPr>
        <w:t xml:space="preserve"> передбачає виконання всіх вимог до попередньої оцінки, а також, коли у студента виникають проблеми навіть з відтворенням основного матеріалу курсу. </w:t>
      </w:r>
    </w:p>
    <w:p w14:paraId="2B12A1F2" w14:textId="77777777" w:rsidR="00D74A88" w:rsidRPr="00FF6111" w:rsidRDefault="00D74A88" w:rsidP="00D74A88">
      <w:pPr>
        <w:ind w:firstLine="426"/>
        <w:jc w:val="both"/>
        <w:rPr>
          <w:sz w:val="28"/>
          <w:szCs w:val="28"/>
          <w:lang w:val="uk-UA" w:bidi="en-US"/>
        </w:rPr>
      </w:pPr>
      <w:r w:rsidRPr="008B6B41">
        <w:rPr>
          <w:b/>
          <w:sz w:val="28"/>
          <w:szCs w:val="28"/>
          <w:lang w:bidi="en-US"/>
        </w:rPr>
        <w:t>0 балів</w:t>
      </w:r>
      <w:r w:rsidRPr="008B6B41">
        <w:rPr>
          <w:sz w:val="28"/>
          <w:szCs w:val="28"/>
          <w:lang w:bidi="en-US"/>
        </w:rPr>
        <w:t xml:space="preserve"> виставляється, якщо студент не засвоїв матеріал, передбачений програмою курсу.</w:t>
      </w:r>
    </w:p>
    <w:p w14:paraId="1D008944" w14:textId="77777777" w:rsidR="00D74A88" w:rsidRPr="00D74A88" w:rsidRDefault="00D74A88">
      <w:pPr>
        <w:jc w:val="center"/>
        <w:rPr>
          <w:b/>
          <w:sz w:val="28"/>
          <w:szCs w:val="28"/>
          <w:lang w:val="uk-UA"/>
        </w:rPr>
      </w:pPr>
    </w:p>
    <w:p w14:paraId="42A4DF74" w14:textId="77777777" w:rsidR="003B646F" w:rsidRDefault="003B646F">
      <w:pPr>
        <w:jc w:val="center"/>
        <w:rPr>
          <w:b/>
        </w:rPr>
      </w:pPr>
    </w:p>
    <w:p w14:paraId="19C7E151" w14:textId="77777777" w:rsidR="004A7B10" w:rsidRPr="000623F2" w:rsidRDefault="004A7B10" w:rsidP="004A7B10">
      <w:pPr>
        <w:ind w:firstLine="567"/>
        <w:contextualSpacing/>
        <w:jc w:val="both"/>
        <w:rPr>
          <w:sz w:val="28"/>
          <w:szCs w:val="28"/>
        </w:rPr>
      </w:pPr>
      <w:r w:rsidRPr="000623F2">
        <w:rPr>
          <w:sz w:val="28"/>
          <w:szCs w:val="28"/>
        </w:rPr>
        <w:t>Під час вивчення навчальної дисципліни використання технологій штучного інтелекту (ШІ) здійснюється відповідно до Політики використання технологій штучного інтелекту Харківського національного університету імені В. Н. Каразіна.</w:t>
      </w:r>
    </w:p>
    <w:p w14:paraId="241BA97C" w14:textId="77777777" w:rsidR="004A7B10" w:rsidRPr="000623F2" w:rsidRDefault="004A7B10" w:rsidP="004A7B10">
      <w:pPr>
        <w:ind w:firstLine="567"/>
        <w:contextualSpacing/>
        <w:jc w:val="both"/>
        <w:rPr>
          <w:sz w:val="28"/>
          <w:szCs w:val="28"/>
        </w:rPr>
      </w:pPr>
    </w:p>
    <w:p w14:paraId="5441B158" w14:textId="77777777" w:rsidR="004A7B10" w:rsidRPr="009F2677" w:rsidRDefault="004A7B10" w:rsidP="004A7B10">
      <w:pPr>
        <w:ind w:firstLine="567"/>
        <w:contextualSpacing/>
        <w:jc w:val="both"/>
        <w:rPr>
          <w:b/>
          <w:sz w:val="28"/>
          <w:szCs w:val="28"/>
        </w:rPr>
      </w:pPr>
      <w:r w:rsidRPr="009F2677">
        <w:rPr>
          <w:b/>
          <w:sz w:val="28"/>
          <w:szCs w:val="28"/>
        </w:rPr>
        <w:t>У межах дисципліни застосовуються такі моделі використання ШІ:</w:t>
      </w:r>
    </w:p>
    <w:p w14:paraId="0782D183" w14:textId="77777777" w:rsidR="004A7B10" w:rsidRPr="000623F2" w:rsidRDefault="004A7B10" w:rsidP="004A7B10">
      <w:pPr>
        <w:ind w:firstLine="567"/>
        <w:contextualSpacing/>
        <w:jc w:val="both"/>
        <w:rPr>
          <w:sz w:val="28"/>
          <w:szCs w:val="28"/>
        </w:rPr>
      </w:pPr>
      <w:r w:rsidRPr="000623F2">
        <w:rPr>
          <w:sz w:val="28"/>
          <w:szCs w:val="28"/>
        </w:rPr>
        <w:t>1. Модель «ШІ заборонено».</w:t>
      </w:r>
    </w:p>
    <w:p w14:paraId="3DD9BD63" w14:textId="06B50043" w:rsidR="004A7B10" w:rsidRPr="000623F2" w:rsidRDefault="004A7B10" w:rsidP="004A7B10">
      <w:pPr>
        <w:ind w:firstLine="567"/>
        <w:contextualSpacing/>
        <w:jc w:val="both"/>
        <w:rPr>
          <w:sz w:val="28"/>
          <w:szCs w:val="28"/>
        </w:rPr>
      </w:pPr>
      <w:r w:rsidRPr="000623F2">
        <w:rPr>
          <w:sz w:val="28"/>
          <w:szCs w:val="28"/>
        </w:rPr>
        <w:t>Використання технологій штучного інтелекту не допускається під час виконання контрольних заходів, спрямованих на перевірку індивідуальних знань і сформованості компетентностей здобувача освіти, зокрема:</w:t>
      </w:r>
      <w:r w:rsidRPr="000623F2">
        <w:rPr>
          <w:sz w:val="28"/>
          <w:szCs w:val="28"/>
          <w:lang w:val="uk-UA"/>
        </w:rPr>
        <w:t xml:space="preserve"> </w:t>
      </w:r>
      <w:r w:rsidRPr="000623F2">
        <w:rPr>
          <w:sz w:val="28"/>
          <w:szCs w:val="28"/>
        </w:rPr>
        <w:t>усного опитування</w:t>
      </w:r>
      <w:r w:rsidRPr="000623F2">
        <w:rPr>
          <w:sz w:val="28"/>
          <w:szCs w:val="28"/>
          <w:lang w:val="uk-UA"/>
        </w:rPr>
        <w:t xml:space="preserve">, </w:t>
      </w:r>
      <w:r w:rsidRPr="000623F2">
        <w:rPr>
          <w:sz w:val="28"/>
          <w:szCs w:val="28"/>
        </w:rPr>
        <w:t>модульних контрольних робіт</w:t>
      </w:r>
      <w:r w:rsidRPr="000623F2">
        <w:rPr>
          <w:sz w:val="28"/>
          <w:szCs w:val="28"/>
          <w:lang w:val="uk-UA"/>
        </w:rPr>
        <w:t xml:space="preserve">, </w:t>
      </w:r>
      <w:r w:rsidRPr="000623F2">
        <w:rPr>
          <w:sz w:val="28"/>
          <w:szCs w:val="28"/>
        </w:rPr>
        <w:t>екзамену (заліку), якщо інше не визначено викладачем</w:t>
      </w:r>
      <w:r w:rsidRPr="000623F2">
        <w:rPr>
          <w:sz w:val="28"/>
          <w:szCs w:val="28"/>
          <w:lang w:val="uk-UA"/>
        </w:rPr>
        <w:t xml:space="preserve">, </w:t>
      </w:r>
      <w:r w:rsidRPr="000623F2">
        <w:rPr>
          <w:sz w:val="28"/>
          <w:szCs w:val="28"/>
        </w:rPr>
        <w:t>інших видів оцінювання, для яких викладачем встановлено обмеження щодо використання ШІ.</w:t>
      </w:r>
    </w:p>
    <w:p w14:paraId="65435B59" w14:textId="77777777" w:rsidR="004A7B10" w:rsidRPr="000623F2" w:rsidRDefault="004A7B10" w:rsidP="004A7B10">
      <w:pPr>
        <w:ind w:firstLine="567"/>
        <w:contextualSpacing/>
        <w:jc w:val="both"/>
        <w:rPr>
          <w:sz w:val="28"/>
          <w:szCs w:val="28"/>
        </w:rPr>
      </w:pPr>
    </w:p>
    <w:p w14:paraId="6414641C" w14:textId="77777777" w:rsidR="004A7B10" w:rsidRPr="000623F2" w:rsidRDefault="004A7B10" w:rsidP="004A7B10">
      <w:pPr>
        <w:ind w:firstLine="567"/>
        <w:contextualSpacing/>
        <w:jc w:val="both"/>
        <w:rPr>
          <w:sz w:val="28"/>
          <w:szCs w:val="28"/>
        </w:rPr>
      </w:pPr>
      <w:r w:rsidRPr="000623F2">
        <w:rPr>
          <w:sz w:val="28"/>
          <w:szCs w:val="28"/>
        </w:rPr>
        <w:t>2. Модель «ШІ як асистент».</w:t>
      </w:r>
    </w:p>
    <w:p w14:paraId="79D993D8" w14:textId="061FE1C7" w:rsidR="004A7B10" w:rsidRPr="000623F2" w:rsidRDefault="004A7B10" w:rsidP="004A7B10">
      <w:pPr>
        <w:ind w:firstLine="567"/>
        <w:contextualSpacing/>
        <w:jc w:val="both"/>
        <w:rPr>
          <w:sz w:val="28"/>
          <w:szCs w:val="28"/>
          <w:lang w:val="uk-UA"/>
        </w:rPr>
      </w:pPr>
      <w:r w:rsidRPr="000623F2">
        <w:rPr>
          <w:sz w:val="28"/>
          <w:szCs w:val="28"/>
        </w:rPr>
        <w:t>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w:t>
      </w:r>
      <w:r w:rsidRPr="000623F2">
        <w:rPr>
          <w:sz w:val="28"/>
          <w:szCs w:val="28"/>
          <w:lang w:val="uk-UA"/>
        </w:rPr>
        <w:t xml:space="preserve"> </w:t>
      </w:r>
      <w:r w:rsidRPr="000623F2">
        <w:rPr>
          <w:sz w:val="28"/>
          <w:szCs w:val="28"/>
        </w:rPr>
        <w:t>пошуку та систематизації інформації</w:t>
      </w:r>
      <w:r w:rsidRPr="000623F2">
        <w:rPr>
          <w:sz w:val="28"/>
          <w:szCs w:val="28"/>
          <w:lang w:val="uk-UA"/>
        </w:rPr>
        <w:t xml:space="preserve">, </w:t>
      </w:r>
      <w:r w:rsidRPr="000623F2">
        <w:rPr>
          <w:sz w:val="28"/>
          <w:szCs w:val="28"/>
        </w:rPr>
        <w:t>добору та первинного аналізу наукових джерел</w:t>
      </w:r>
      <w:r w:rsidRPr="000623F2">
        <w:rPr>
          <w:sz w:val="28"/>
          <w:szCs w:val="28"/>
          <w:lang w:val="uk-UA"/>
        </w:rPr>
        <w:t xml:space="preserve">, </w:t>
      </w:r>
      <w:r w:rsidRPr="000623F2">
        <w:rPr>
          <w:sz w:val="28"/>
          <w:szCs w:val="28"/>
        </w:rPr>
        <w:t>пояснення складних понять</w:t>
      </w:r>
      <w:r w:rsidRPr="000623F2">
        <w:rPr>
          <w:sz w:val="28"/>
          <w:szCs w:val="28"/>
          <w:lang w:val="uk-UA"/>
        </w:rPr>
        <w:t xml:space="preserve">, </w:t>
      </w:r>
      <w:r w:rsidRPr="000623F2">
        <w:rPr>
          <w:sz w:val="28"/>
          <w:szCs w:val="28"/>
        </w:rPr>
        <w:t>удосконалення структури тексту</w:t>
      </w:r>
      <w:r w:rsidRPr="000623F2">
        <w:rPr>
          <w:sz w:val="28"/>
          <w:szCs w:val="28"/>
          <w:lang w:val="uk-UA"/>
        </w:rPr>
        <w:t xml:space="preserve">, </w:t>
      </w:r>
      <w:r w:rsidRPr="000623F2">
        <w:rPr>
          <w:sz w:val="28"/>
          <w:szCs w:val="28"/>
        </w:rPr>
        <w:t>перевірки граматики, стилю та оформлення</w:t>
      </w:r>
      <w:r w:rsidRPr="000623F2">
        <w:rPr>
          <w:sz w:val="28"/>
          <w:szCs w:val="28"/>
          <w:lang w:val="uk-UA"/>
        </w:rPr>
        <w:t xml:space="preserve">, </w:t>
      </w:r>
      <w:r w:rsidRPr="000623F2">
        <w:rPr>
          <w:sz w:val="28"/>
          <w:szCs w:val="28"/>
        </w:rPr>
        <w:t>генерації ідей, плану роботи або прикладів.</w:t>
      </w:r>
      <w:r w:rsidR="00594E81" w:rsidRPr="000623F2">
        <w:rPr>
          <w:sz w:val="28"/>
          <w:szCs w:val="28"/>
          <w:lang w:val="uk-UA"/>
        </w:rPr>
        <w:t xml:space="preserve"> </w:t>
      </w:r>
    </w:p>
    <w:p w14:paraId="2B09B9C2" w14:textId="77777777" w:rsidR="004A7B10" w:rsidRPr="000623F2" w:rsidRDefault="004A7B10" w:rsidP="004A7B10">
      <w:pPr>
        <w:ind w:firstLine="567"/>
        <w:contextualSpacing/>
        <w:jc w:val="both"/>
        <w:rPr>
          <w:sz w:val="28"/>
          <w:szCs w:val="28"/>
        </w:rPr>
      </w:pPr>
      <w:r w:rsidRPr="000623F2">
        <w:rPr>
          <w:sz w:val="28"/>
          <w:szCs w:val="28"/>
        </w:rPr>
        <w:t>Фінальний текст роботи, висновки, аналіз, інтерпретація результатів та прийняті рішення повинні бути самостійно підготовлені здобувачем освіти.</w:t>
      </w:r>
    </w:p>
    <w:p w14:paraId="2F281DB8" w14:textId="77777777" w:rsidR="004A7B10" w:rsidRPr="000623F2" w:rsidRDefault="004A7B10" w:rsidP="004A7B10">
      <w:pPr>
        <w:ind w:firstLine="567"/>
        <w:contextualSpacing/>
        <w:jc w:val="both"/>
        <w:rPr>
          <w:sz w:val="28"/>
          <w:szCs w:val="28"/>
        </w:rPr>
      </w:pPr>
    </w:p>
    <w:p w14:paraId="3108F84E" w14:textId="77777777" w:rsidR="004A7B10" w:rsidRPr="000623F2" w:rsidRDefault="004A7B10" w:rsidP="004A7B10">
      <w:pPr>
        <w:ind w:firstLine="567"/>
        <w:contextualSpacing/>
        <w:jc w:val="both"/>
        <w:rPr>
          <w:sz w:val="28"/>
          <w:szCs w:val="28"/>
        </w:rPr>
      </w:pPr>
      <w:r w:rsidRPr="000623F2">
        <w:rPr>
          <w:sz w:val="28"/>
          <w:szCs w:val="28"/>
        </w:rPr>
        <w:t>3. Модель «ШІ як інструмент».</w:t>
      </w:r>
    </w:p>
    <w:p w14:paraId="2E71D681" w14:textId="513C2DAF" w:rsidR="004A7B10" w:rsidRPr="000623F2" w:rsidRDefault="004A7B10" w:rsidP="004A7B10">
      <w:pPr>
        <w:ind w:firstLine="567"/>
        <w:contextualSpacing/>
        <w:jc w:val="both"/>
        <w:rPr>
          <w:sz w:val="28"/>
          <w:szCs w:val="28"/>
          <w:lang w:val="uk-UA"/>
        </w:rPr>
      </w:pPr>
      <w:r w:rsidRPr="000623F2">
        <w:rPr>
          <w:sz w:val="28"/>
          <w:szCs w:val="28"/>
        </w:rPr>
        <w:t>Для окремих лабораторних, практичних, проєктних або дослідницьких робіт використання технологій штучного інтелекту може бути обов'язковою складовою виконання завдання. У таких випадках здобувачі освіти можуть використовувати генеративні моделі ШІ для:</w:t>
      </w:r>
      <w:r w:rsidR="00594E81" w:rsidRPr="000623F2">
        <w:rPr>
          <w:sz w:val="28"/>
          <w:szCs w:val="28"/>
          <w:lang w:val="uk-UA"/>
        </w:rPr>
        <w:t xml:space="preserve"> </w:t>
      </w:r>
      <w:r w:rsidRPr="000623F2">
        <w:rPr>
          <w:sz w:val="28"/>
          <w:szCs w:val="28"/>
        </w:rPr>
        <w:t>аналізу та підготовки даних</w:t>
      </w:r>
      <w:r w:rsidR="00594E81" w:rsidRPr="000623F2">
        <w:rPr>
          <w:sz w:val="28"/>
          <w:szCs w:val="28"/>
          <w:lang w:val="uk-UA"/>
        </w:rPr>
        <w:t xml:space="preserve">, </w:t>
      </w:r>
      <w:r w:rsidRPr="000623F2">
        <w:rPr>
          <w:sz w:val="28"/>
          <w:szCs w:val="28"/>
        </w:rPr>
        <w:t>генерації, аналізу й оптимізації програмного коду</w:t>
      </w:r>
      <w:r w:rsidR="00594E81" w:rsidRPr="000623F2">
        <w:rPr>
          <w:sz w:val="28"/>
          <w:szCs w:val="28"/>
          <w:lang w:val="uk-UA"/>
        </w:rPr>
        <w:t xml:space="preserve">, </w:t>
      </w:r>
      <w:r w:rsidRPr="000623F2">
        <w:rPr>
          <w:sz w:val="28"/>
          <w:szCs w:val="28"/>
        </w:rPr>
        <w:t>порівняння результатів роботи різних моделей ШІ</w:t>
      </w:r>
      <w:r w:rsidR="00594E81" w:rsidRPr="000623F2">
        <w:rPr>
          <w:sz w:val="28"/>
          <w:szCs w:val="28"/>
          <w:lang w:val="uk-UA"/>
        </w:rPr>
        <w:t xml:space="preserve">, </w:t>
      </w:r>
      <w:r w:rsidRPr="000623F2">
        <w:rPr>
          <w:sz w:val="28"/>
          <w:szCs w:val="28"/>
        </w:rPr>
        <w:t>створення візуалізацій, схем або зображень</w:t>
      </w:r>
      <w:r w:rsidR="00594E81" w:rsidRPr="000623F2">
        <w:rPr>
          <w:sz w:val="28"/>
          <w:szCs w:val="28"/>
          <w:lang w:val="uk-UA"/>
        </w:rPr>
        <w:t xml:space="preserve">, </w:t>
      </w:r>
      <w:r w:rsidRPr="000623F2">
        <w:rPr>
          <w:sz w:val="28"/>
          <w:szCs w:val="28"/>
        </w:rPr>
        <w:t>аналізу великих масивів даних</w:t>
      </w:r>
      <w:r w:rsidR="00594E81" w:rsidRPr="000623F2">
        <w:rPr>
          <w:sz w:val="28"/>
          <w:szCs w:val="28"/>
          <w:lang w:val="uk-UA"/>
        </w:rPr>
        <w:t xml:space="preserve">. </w:t>
      </w:r>
      <w:r w:rsidRPr="000623F2">
        <w:rPr>
          <w:sz w:val="28"/>
          <w:szCs w:val="28"/>
        </w:rPr>
        <w:t>проведення експериментів із застосуванням сучасних інструментів штучного інтелекту</w:t>
      </w:r>
      <w:r w:rsidR="00594E81" w:rsidRPr="000623F2">
        <w:rPr>
          <w:sz w:val="28"/>
          <w:szCs w:val="28"/>
          <w:lang w:val="uk-UA"/>
        </w:rPr>
        <w:t>.</w:t>
      </w:r>
    </w:p>
    <w:p w14:paraId="603EDDA4" w14:textId="77777777" w:rsidR="004A7B10" w:rsidRPr="000623F2" w:rsidRDefault="004A7B10" w:rsidP="004A7B10">
      <w:pPr>
        <w:ind w:firstLine="567"/>
        <w:contextualSpacing/>
        <w:jc w:val="both"/>
        <w:rPr>
          <w:sz w:val="28"/>
          <w:szCs w:val="28"/>
        </w:rPr>
      </w:pPr>
      <w:r w:rsidRPr="000623F2">
        <w:rPr>
          <w:sz w:val="28"/>
          <w:szCs w:val="28"/>
        </w:rPr>
        <w:lastRenderedPageBreak/>
        <w:t>Усі результати, отримані за допомогою ШІ, підлягають критичному аналізу, перевірці та доопрацюванню здобувачем освіти.</w:t>
      </w:r>
    </w:p>
    <w:p w14:paraId="66C9C10E" w14:textId="77777777" w:rsidR="004A7B10" w:rsidRPr="000623F2" w:rsidRDefault="004A7B10" w:rsidP="004A7B10">
      <w:pPr>
        <w:ind w:firstLine="567"/>
        <w:contextualSpacing/>
        <w:jc w:val="both"/>
        <w:rPr>
          <w:sz w:val="28"/>
          <w:szCs w:val="28"/>
        </w:rPr>
      </w:pPr>
    </w:p>
    <w:p w14:paraId="6500262D" w14:textId="77777777" w:rsidR="004A7B10" w:rsidRPr="0080613E" w:rsidRDefault="004A7B10" w:rsidP="004A7B10">
      <w:pPr>
        <w:ind w:firstLine="567"/>
        <w:contextualSpacing/>
        <w:jc w:val="both"/>
        <w:rPr>
          <w:sz w:val="28"/>
          <w:szCs w:val="28"/>
        </w:rPr>
      </w:pPr>
      <w:r w:rsidRPr="000623F2">
        <w:rPr>
          <w:sz w:val="28"/>
          <w:szCs w:val="28"/>
        </w:rPr>
        <w:t>Декларування</w:t>
      </w:r>
      <w:r w:rsidRPr="0080613E">
        <w:rPr>
          <w:sz w:val="28"/>
          <w:szCs w:val="28"/>
        </w:rPr>
        <w:t xml:space="preserve"> </w:t>
      </w:r>
      <w:r w:rsidRPr="000623F2">
        <w:rPr>
          <w:sz w:val="28"/>
          <w:szCs w:val="28"/>
        </w:rPr>
        <w:t>використання</w:t>
      </w:r>
      <w:r w:rsidRPr="0080613E">
        <w:rPr>
          <w:sz w:val="28"/>
          <w:szCs w:val="28"/>
        </w:rPr>
        <w:t xml:space="preserve"> </w:t>
      </w:r>
      <w:r w:rsidRPr="000623F2">
        <w:rPr>
          <w:sz w:val="28"/>
          <w:szCs w:val="28"/>
        </w:rPr>
        <w:t>ШІ</w:t>
      </w:r>
      <w:r w:rsidRPr="0080613E">
        <w:rPr>
          <w:sz w:val="28"/>
          <w:szCs w:val="28"/>
        </w:rPr>
        <w:t>.</w:t>
      </w:r>
    </w:p>
    <w:p w14:paraId="68D65EA0" w14:textId="3FF9EBB3" w:rsidR="004A7B10" w:rsidRPr="0080613E" w:rsidRDefault="004A7B10" w:rsidP="004A7B10">
      <w:pPr>
        <w:ind w:firstLine="567"/>
        <w:contextualSpacing/>
        <w:jc w:val="both"/>
        <w:rPr>
          <w:sz w:val="28"/>
          <w:szCs w:val="28"/>
        </w:rPr>
      </w:pPr>
      <w:r w:rsidRPr="000623F2">
        <w:rPr>
          <w:sz w:val="28"/>
          <w:szCs w:val="28"/>
        </w:rPr>
        <w:t>У</w:t>
      </w:r>
      <w:r w:rsidRPr="0080613E">
        <w:rPr>
          <w:sz w:val="28"/>
          <w:szCs w:val="28"/>
        </w:rPr>
        <w:t xml:space="preserve"> </w:t>
      </w:r>
      <w:r w:rsidRPr="000623F2">
        <w:rPr>
          <w:sz w:val="28"/>
          <w:szCs w:val="28"/>
        </w:rPr>
        <w:t>разі</w:t>
      </w:r>
      <w:r w:rsidRPr="0080613E">
        <w:rPr>
          <w:sz w:val="28"/>
          <w:szCs w:val="28"/>
        </w:rPr>
        <w:t xml:space="preserve"> </w:t>
      </w:r>
      <w:r w:rsidRPr="000623F2">
        <w:rPr>
          <w:sz w:val="28"/>
          <w:szCs w:val="28"/>
        </w:rPr>
        <w:t>використання</w:t>
      </w:r>
      <w:r w:rsidRPr="0080613E">
        <w:rPr>
          <w:sz w:val="28"/>
          <w:szCs w:val="28"/>
        </w:rPr>
        <w:t xml:space="preserve"> </w:t>
      </w:r>
      <w:r w:rsidRPr="000623F2">
        <w:rPr>
          <w:sz w:val="28"/>
          <w:szCs w:val="28"/>
        </w:rPr>
        <w:t>технологій</w:t>
      </w:r>
      <w:r w:rsidRPr="0080613E">
        <w:rPr>
          <w:sz w:val="28"/>
          <w:szCs w:val="28"/>
        </w:rPr>
        <w:t xml:space="preserve"> </w:t>
      </w:r>
      <w:r w:rsidRPr="000623F2">
        <w:rPr>
          <w:sz w:val="28"/>
          <w:szCs w:val="28"/>
        </w:rPr>
        <w:t>штучного</w:t>
      </w:r>
      <w:r w:rsidRPr="0080613E">
        <w:rPr>
          <w:sz w:val="28"/>
          <w:szCs w:val="28"/>
        </w:rPr>
        <w:t xml:space="preserve"> </w:t>
      </w:r>
      <w:r w:rsidRPr="000623F2">
        <w:rPr>
          <w:sz w:val="28"/>
          <w:szCs w:val="28"/>
        </w:rPr>
        <w:t>інтелекту</w:t>
      </w:r>
      <w:r w:rsidRPr="0080613E">
        <w:rPr>
          <w:sz w:val="28"/>
          <w:szCs w:val="28"/>
        </w:rPr>
        <w:t xml:space="preserve"> </w:t>
      </w:r>
      <w:r w:rsidRPr="000623F2">
        <w:rPr>
          <w:sz w:val="28"/>
          <w:szCs w:val="28"/>
        </w:rPr>
        <w:t>здобувач</w:t>
      </w:r>
      <w:r w:rsidRPr="0080613E">
        <w:rPr>
          <w:sz w:val="28"/>
          <w:szCs w:val="28"/>
        </w:rPr>
        <w:t xml:space="preserve"> </w:t>
      </w:r>
      <w:r w:rsidRPr="000623F2">
        <w:rPr>
          <w:sz w:val="28"/>
          <w:szCs w:val="28"/>
        </w:rPr>
        <w:t>освіти</w:t>
      </w:r>
      <w:r w:rsidRPr="0080613E">
        <w:rPr>
          <w:sz w:val="28"/>
          <w:szCs w:val="28"/>
        </w:rPr>
        <w:t xml:space="preserve"> </w:t>
      </w:r>
      <w:r w:rsidRPr="000623F2">
        <w:rPr>
          <w:sz w:val="28"/>
          <w:szCs w:val="28"/>
        </w:rPr>
        <w:t>зобов</w:t>
      </w:r>
      <w:r w:rsidRPr="0080613E">
        <w:rPr>
          <w:sz w:val="28"/>
          <w:szCs w:val="28"/>
        </w:rPr>
        <w:t>'</w:t>
      </w:r>
      <w:r w:rsidRPr="000623F2">
        <w:rPr>
          <w:sz w:val="28"/>
          <w:szCs w:val="28"/>
        </w:rPr>
        <w:t>язаний</w:t>
      </w:r>
      <w:r w:rsidRPr="0080613E">
        <w:rPr>
          <w:sz w:val="28"/>
          <w:szCs w:val="28"/>
        </w:rPr>
        <w:t xml:space="preserve"> </w:t>
      </w:r>
      <w:r w:rsidRPr="000623F2">
        <w:rPr>
          <w:sz w:val="28"/>
          <w:szCs w:val="28"/>
        </w:rPr>
        <w:t>зазначити</w:t>
      </w:r>
      <w:r w:rsidRPr="0080613E">
        <w:rPr>
          <w:sz w:val="28"/>
          <w:szCs w:val="28"/>
        </w:rPr>
        <w:t>:</w:t>
      </w:r>
      <w:r w:rsidR="00594E81" w:rsidRPr="0080613E">
        <w:rPr>
          <w:sz w:val="28"/>
          <w:szCs w:val="28"/>
        </w:rPr>
        <w:t xml:space="preserve"> </w:t>
      </w:r>
      <w:r w:rsidRPr="000623F2">
        <w:rPr>
          <w:sz w:val="28"/>
          <w:szCs w:val="28"/>
        </w:rPr>
        <w:t>назву</w:t>
      </w:r>
      <w:r w:rsidRPr="0080613E">
        <w:rPr>
          <w:sz w:val="28"/>
          <w:szCs w:val="28"/>
        </w:rPr>
        <w:t xml:space="preserve"> </w:t>
      </w:r>
      <w:r w:rsidRPr="000623F2">
        <w:rPr>
          <w:sz w:val="28"/>
          <w:szCs w:val="28"/>
        </w:rPr>
        <w:t>сервісу</w:t>
      </w:r>
      <w:r w:rsidRPr="0080613E">
        <w:rPr>
          <w:sz w:val="28"/>
          <w:szCs w:val="28"/>
        </w:rPr>
        <w:t xml:space="preserve"> </w:t>
      </w:r>
      <w:r w:rsidRPr="000623F2">
        <w:rPr>
          <w:sz w:val="28"/>
          <w:szCs w:val="28"/>
        </w:rPr>
        <w:t>або</w:t>
      </w:r>
      <w:r w:rsidRPr="0080613E">
        <w:rPr>
          <w:sz w:val="28"/>
          <w:szCs w:val="28"/>
        </w:rPr>
        <w:t xml:space="preserve"> </w:t>
      </w:r>
      <w:r w:rsidRPr="000623F2">
        <w:rPr>
          <w:sz w:val="28"/>
          <w:szCs w:val="28"/>
        </w:rPr>
        <w:t>моделі</w:t>
      </w:r>
      <w:r w:rsidRPr="0080613E">
        <w:rPr>
          <w:sz w:val="28"/>
          <w:szCs w:val="28"/>
        </w:rPr>
        <w:t xml:space="preserve"> </w:t>
      </w:r>
      <w:r w:rsidRPr="000623F2">
        <w:rPr>
          <w:sz w:val="28"/>
          <w:szCs w:val="28"/>
        </w:rPr>
        <w:t>ШІ</w:t>
      </w:r>
      <w:r w:rsidRPr="0080613E">
        <w:rPr>
          <w:sz w:val="28"/>
          <w:szCs w:val="28"/>
        </w:rPr>
        <w:t>;</w:t>
      </w:r>
      <w:r w:rsidR="00594E81" w:rsidRPr="0080613E">
        <w:rPr>
          <w:sz w:val="28"/>
          <w:szCs w:val="28"/>
        </w:rPr>
        <w:t xml:space="preserve"> </w:t>
      </w:r>
      <w:r w:rsidRPr="000623F2">
        <w:rPr>
          <w:sz w:val="28"/>
          <w:szCs w:val="28"/>
        </w:rPr>
        <w:t>дату</w:t>
      </w:r>
      <w:r w:rsidRPr="0080613E">
        <w:rPr>
          <w:sz w:val="28"/>
          <w:szCs w:val="28"/>
        </w:rPr>
        <w:t xml:space="preserve"> </w:t>
      </w:r>
      <w:r w:rsidRPr="000623F2">
        <w:rPr>
          <w:sz w:val="28"/>
          <w:szCs w:val="28"/>
        </w:rPr>
        <w:t>використання</w:t>
      </w:r>
      <w:r w:rsidRPr="0080613E">
        <w:rPr>
          <w:sz w:val="28"/>
          <w:szCs w:val="28"/>
        </w:rPr>
        <w:t>;</w:t>
      </w:r>
      <w:r w:rsidR="00594E81" w:rsidRPr="0080613E">
        <w:rPr>
          <w:sz w:val="28"/>
          <w:szCs w:val="28"/>
        </w:rPr>
        <w:t xml:space="preserve"> </w:t>
      </w:r>
      <w:r w:rsidRPr="000623F2">
        <w:rPr>
          <w:sz w:val="28"/>
          <w:szCs w:val="28"/>
        </w:rPr>
        <w:t>характер</w:t>
      </w:r>
      <w:r w:rsidRPr="0080613E">
        <w:rPr>
          <w:sz w:val="28"/>
          <w:szCs w:val="28"/>
        </w:rPr>
        <w:t xml:space="preserve"> </w:t>
      </w:r>
      <w:r w:rsidRPr="000623F2">
        <w:rPr>
          <w:sz w:val="28"/>
          <w:szCs w:val="28"/>
        </w:rPr>
        <w:t>допомоги</w:t>
      </w:r>
      <w:r w:rsidRPr="0080613E">
        <w:rPr>
          <w:sz w:val="28"/>
          <w:szCs w:val="28"/>
        </w:rPr>
        <w:t xml:space="preserve"> (</w:t>
      </w:r>
      <w:r w:rsidRPr="000623F2">
        <w:rPr>
          <w:sz w:val="28"/>
          <w:szCs w:val="28"/>
        </w:rPr>
        <w:t>генерація</w:t>
      </w:r>
      <w:r w:rsidRPr="0080613E">
        <w:rPr>
          <w:sz w:val="28"/>
          <w:szCs w:val="28"/>
        </w:rPr>
        <w:t xml:space="preserve"> </w:t>
      </w:r>
      <w:r w:rsidRPr="000623F2">
        <w:rPr>
          <w:sz w:val="28"/>
          <w:szCs w:val="28"/>
        </w:rPr>
        <w:t>ідей</w:t>
      </w:r>
      <w:r w:rsidRPr="0080613E">
        <w:rPr>
          <w:sz w:val="28"/>
          <w:szCs w:val="28"/>
        </w:rPr>
        <w:t xml:space="preserve">, </w:t>
      </w:r>
      <w:r w:rsidRPr="000623F2">
        <w:rPr>
          <w:sz w:val="28"/>
          <w:szCs w:val="28"/>
        </w:rPr>
        <w:t>пошук</w:t>
      </w:r>
      <w:r w:rsidRPr="0080613E">
        <w:rPr>
          <w:sz w:val="28"/>
          <w:szCs w:val="28"/>
        </w:rPr>
        <w:t xml:space="preserve"> </w:t>
      </w:r>
      <w:r w:rsidRPr="000623F2">
        <w:rPr>
          <w:sz w:val="28"/>
          <w:szCs w:val="28"/>
        </w:rPr>
        <w:t>інформації</w:t>
      </w:r>
      <w:r w:rsidRPr="0080613E">
        <w:rPr>
          <w:sz w:val="28"/>
          <w:szCs w:val="28"/>
        </w:rPr>
        <w:t xml:space="preserve">, </w:t>
      </w:r>
      <w:r w:rsidRPr="000623F2">
        <w:rPr>
          <w:sz w:val="28"/>
          <w:szCs w:val="28"/>
        </w:rPr>
        <w:t>аналіз</w:t>
      </w:r>
      <w:r w:rsidRPr="0080613E">
        <w:rPr>
          <w:sz w:val="28"/>
          <w:szCs w:val="28"/>
        </w:rPr>
        <w:t xml:space="preserve"> </w:t>
      </w:r>
      <w:r w:rsidRPr="000623F2">
        <w:rPr>
          <w:sz w:val="28"/>
          <w:szCs w:val="28"/>
        </w:rPr>
        <w:t>даних</w:t>
      </w:r>
      <w:r w:rsidRPr="0080613E">
        <w:rPr>
          <w:sz w:val="28"/>
          <w:szCs w:val="28"/>
        </w:rPr>
        <w:t xml:space="preserve">, </w:t>
      </w:r>
      <w:r w:rsidRPr="000623F2">
        <w:rPr>
          <w:sz w:val="28"/>
          <w:szCs w:val="28"/>
        </w:rPr>
        <w:t>генерація</w:t>
      </w:r>
      <w:r w:rsidRPr="0080613E">
        <w:rPr>
          <w:sz w:val="28"/>
          <w:szCs w:val="28"/>
        </w:rPr>
        <w:t xml:space="preserve"> </w:t>
      </w:r>
      <w:r w:rsidRPr="000623F2">
        <w:rPr>
          <w:sz w:val="28"/>
          <w:szCs w:val="28"/>
        </w:rPr>
        <w:t>коду</w:t>
      </w:r>
      <w:r w:rsidRPr="0080613E">
        <w:rPr>
          <w:sz w:val="28"/>
          <w:szCs w:val="28"/>
        </w:rPr>
        <w:t xml:space="preserve">, </w:t>
      </w:r>
      <w:r w:rsidRPr="000623F2">
        <w:rPr>
          <w:sz w:val="28"/>
          <w:szCs w:val="28"/>
        </w:rPr>
        <w:t>редагування</w:t>
      </w:r>
      <w:r w:rsidRPr="0080613E">
        <w:rPr>
          <w:sz w:val="28"/>
          <w:szCs w:val="28"/>
        </w:rPr>
        <w:t xml:space="preserve"> </w:t>
      </w:r>
      <w:r w:rsidRPr="000623F2">
        <w:rPr>
          <w:sz w:val="28"/>
          <w:szCs w:val="28"/>
        </w:rPr>
        <w:t>тексту</w:t>
      </w:r>
      <w:r w:rsidRPr="0080613E">
        <w:rPr>
          <w:sz w:val="28"/>
          <w:szCs w:val="28"/>
        </w:rPr>
        <w:t xml:space="preserve"> </w:t>
      </w:r>
      <w:r w:rsidRPr="000623F2">
        <w:rPr>
          <w:sz w:val="28"/>
          <w:szCs w:val="28"/>
        </w:rPr>
        <w:t>тощо</w:t>
      </w:r>
      <w:r w:rsidRPr="0080613E">
        <w:rPr>
          <w:sz w:val="28"/>
          <w:szCs w:val="28"/>
        </w:rPr>
        <w:t>).</w:t>
      </w:r>
    </w:p>
    <w:p w14:paraId="02F91458" w14:textId="77777777" w:rsidR="004A7B10" w:rsidRPr="0080613E" w:rsidRDefault="004A7B10" w:rsidP="004A7B10">
      <w:pPr>
        <w:ind w:firstLine="567"/>
        <w:contextualSpacing/>
        <w:jc w:val="both"/>
        <w:rPr>
          <w:sz w:val="28"/>
          <w:szCs w:val="28"/>
        </w:rPr>
      </w:pPr>
    </w:p>
    <w:p w14:paraId="288E1CE2" w14:textId="77777777" w:rsidR="004A7B10" w:rsidRPr="000623F2" w:rsidRDefault="004A7B10" w:rsidP="004A7B10">
      <w:pPr>
        <w:ind w:firstLine="567"/>
        <w:contextualSpacing/>
        <w:jc w:val="both"/>
        <w:rPr>
          <w:sz w:val="28"/>
          <w:szCs w:val="28"/>
        </w:rPr>
      </w:pPr>
      <w:r w:rsidRPr="000623F2">
        <w:rPr>
          <w:sz w:val="28"/>
          <w:szCs w:val="28"/>
        </w:rPr>
        <w:t>За вимогою викладача здобувач освіти повинен надати використані запити (prompts) або пояснити спосіб використання інструментів ШІ.</w:t>
      </w:r>
    </w:p>
    <w:p w14:paraId="6EF6C452" w14:textId="77777777" w:rsidR="004A7B10" w:rsidRPr="000623F2" w:rsidRDefault="004A7B10" w:rsidP="004A7B10">
      <w:pPr>
        <w:ind w:firstLine="567"/>
        <w:contextualSpacing/>
        <w:jc w:val="both"/>
        <w:rPr>
          <w:sz w:val="28"/>
          <w:szCs w:val="28"/>
        </w:rPr>
      </w:pPr>
    </w:p>
    <w:p w14:paraId="5BA80AC2" w14:textId="0BD673CE" w:rsidR="004A7B10" w:rsidRPr="000623F2" w:rsidRDefault="004A7B10" w:rsidP="004A7B10">
      <w:pPr>
        <w:ind w:firstLine="567"/>
        <w:contextualSpacing/>
        <w:jc w:val="both"/>
        <w:rPr>
          <w:sz w:val="28"/>
          <w:szCs w:val="28"/>
        </w:rPr>
      </w:pPr>
      <w:r w:rsidRPr="000623F2">
        <w:rPr>
          <w:sz w:val="28"/>
          <w:szCs w:val="28"/>
        </w:rPr>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p w14:paraId="314E2CD6" w14:textId="77777777" w:rsidR="004A7B10" w:rsidRPr="000623F2" w:rsidRDefault="004A7B10">
      <w:pPr>
        <w:ind w:firstLine="567"/>
        <w:jc w:val="both"/>
        <w:rPr>
          <w:sz w:val="28"/>
          <w:szCs w:val="28"/>
        </w:rPr>
      </w:pPr>
    </w:p>
    <w:p w14:paraId="5D56C841" w14:textId="77777777" w:rsidR="003B646F" w:rsidRDefault="003B646F">
      <w:pPr>
        <w:jc w:val="center"/>
        <w:rPr>
          <w:b/>
          <w:color w:val="0070C0"/>
        </w:rPr>
      </w:pPr>
    </w:p>
    <w:p w14:paraId="654D4359" w14:textId="77777777" w:rsidR="003B646F" w:rsidRDefault="003B646F">
      <w:pPr>
        <w:jc w:val="center"/>
        <w:rPr>
          <w:b/>
        </w:rPr>
      </w:pPr>
    </w:p>
    <w:p w14:paraId="601D9016" w14:textId="0074C4CC" w:rsidR="003B646F" w:rsidRPr="00EF09C3" w:rsidRDefault="001B5EB0" w:rsidP="00EF09C3">
      <w:pPr>
        <w:jc w:val="center"/>
        <w:rPr>
          <w:b/>
          <w:sz w:val="28"/>
          <w:szCs w:val="28"/>
        </w:rPr>
      </w:pPr>
      <w:r w:rsidRPr="00EF09C3">
        <w:rPr>
          <w:b/>
          <w:sz w:val="28"/>
          <w:szCs w:val="28"/>
        </w:rPr>
        <w:t>Шкала оцінювання</w:t>
      </w:r>
    </w:p>
    <w:p w14:paraId="692D8544" w14:textId="77777777" w:rsidR="003B646F" w:rsidRDefault="003B646F">
      <w:pPr>
        <w:jc w:val="center"/>
        <w:rPr>
          <w:b/>
        </w:rPr>
      </w:pPr>
    </w:p>
    <w:tbl>
      <w:tblPr>
        <w:tblStyle w:val="af5"/>
        <w:tblW w:w="90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8"/>
        <w:gridCol w:w="2340"/>
        <w:gridCol w:w="1980"/>
      </w:tblGrid>
      <w:tr w:rsidR="003B646F" w14:paraId="2A167A88" w14:textId="77777777">
        <w:trPr>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14:paraId="125E636A" w14:textId="77777777" w:rsidR="003B646F" w:rsidRDefault="001B5EB0">
            <w:pPr>
              <w:jc w:val="center"/>
            </w:pPr>
            <w: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14:paraId="4A188797" w14:textId="77777777" w:rsidR="003B646F" w:rsidRDefault="001B5EB0">
            <w:pPr>
              <w:jc w:val="center"/>
            </w:pPr>
            <w:r>
              <w:t>Оцінка</w:t>
            </w:r>
          </w:p>
        </w:tc>
      </w:tr>
      <w:tr w:rsidR="003B646F" w14:paraId="7024B909" w14:textId="77777777">
        <w:trPr>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14:paraId="3B67829B" w14:textId="77777777" w:rsidR="003B646F" w:rsidRDefault="003B646F">
            <w:pPr>
              <w:widowControl w:val="0"/>
              <w:pBdr>
                <w:top w:val="nil"/>
                <w:left w:val="nil"/>
                <w:bottom w:val="nil"/>
                <w:right w:val="nil"/>
                <w:between w:val="nil"/>
              </w:pBdr>
              <w:spacing w:line="276" w:lineRule="auto"/>
            </w:pPr>
          </w:p>
        </w:tc>
        <w:tc>
          <w:tcPr>
            <w:tcW w:w="2340" w:type="dxa"/>
            <w:tcBorders>
              <w:top w:val="single" w:sz="4" w:space="0" w:color="000000"/>
              <w:left w:val="single" w:sz="4" w:space="0" w:color="000000"/>
              <w:bottom w:val="single" w:sz="4" w:space="0" w:color="000000"/>
              <w:right w:val="single" w:sz="4" w:space="0" w:color="000000"/>
            </w:tcBorders>
            <w:vAlign w:val="center"/>
          </w:tcPr>
          <w:p w14:paraId="0D0A4DED" w14:textId="77777777" w:rsidR="003B646F" w:rsidRDefault="001B5EB0">
            <w:pPr>
              <w:ind w:right="-144"/>
              <w:jc w:val="center"/>
            </w:pPr>
            <w:r>
              <w:t>для чотирирівневої шкали оцінювання</w:t>
            </w:r>
          </w:p>
        </w:tc>
        <w:tc>
          <w:tcPr>
            <w:tcW w:w="1980" w:type="dxa"/>
            <w:tcBorders>
              <w:top w:val="single" w:sz="4" w:space="0" w:color="000000"/>
              <w:left w:val="single" w:sz="4" w:space="0" w:color="000000"/>
              <w:bottom w:val="single" w:sz="4" w:space="0" w:color="000000"/>
              <w:right w:val="single" w:sz="4" w:space="0" w:color="000000"/>
            </w:tcBorders>
            <w:vAlign w:val="center"/>
          </w:tcPr>
          <w:p w14:paraId="5F5C39DD" w14:textId="77777777" w:rsidR="003B646F" w:rsidRDefault="001B5EB0">
            <w:pPr>
              <w:jc w:val="center"/>
            </w:pPr>
            <w:r>
              <w:t>для дворівневої шкали оцінювання</w:t>
            </w:r>
          </w:p>
        </w:tc>
      </w:tr>
      <w:tr w:rsidR="003B646F" w14:paraId="5639002B"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4BDB81BC" w14:textId="77777777" w:rsidR="003B646F" w:rsidRDefault="001B5EB0">
            <w:pPr>
              <w:ind w:left="180"/>
              <w:jc w:val="center"/>
              <w:rPr>
                <w:b/>
              </w:rPr>
            </w:pPr>
            <w: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14:paraId="3F0CDFB1" w14:textId="77777777" w:rsidR="003B646F" w:rsidRDefault="001B5EB0">
            <w:pPr>
              <w:jc w:val="center"/>
            </w:pPr>
            <w: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14:paraId="6BEE4D55" w14:textId="77777777" w:rsidR="003B646F" w:rsidRDefault="003B646F">
            <w:pPr>
              <w:jc w:val="center"/>
            </w:pPr>
          </w:p>
          <w:p w14:paraId="3019B363" w14:textId="77777777" w:rsidR="003B646F" w:rsidRDefault="003B646F">
            <w:pPr>
              <w:jc w:val="center"/>
            </w:pPr>
          </w:p>
          <w:p w14:paraId="65039A08" w14:textId="77777777" w:rsidR="003B646F" w:rsidRDefault="001B5EB0">
            <w:pPr>
              <w:jc w:val="center"/>
            </w:pPr>
            <w:r>
              <w:t>зараховано</w:t>
            </w:r>
          </w:p>
        </w:tc>
      </w:tr>
      <w:tr w:rsidR="003B646F" w14:paraId="10AB1DA5" w14:textId="77777777">
        <w:trPr>
          <w:trHeight w:val="554"/>
        </w:trPr>
        <w:tc>
          <w:tcPr>
            <w:tcW w:w="4718" w:type="dxa"/>
            <w:tcBorders>
              <w:top w:val="single" w:sz="4" w:space="0" w:color="000000"/>
              <w:left w:val="single" w:sz="4" w:space="0" w:color="000000"/>
              <w:right w:val="single" w:sz="4" w:space="0" w:color="000000"/>
            </w:tcBorders>
            <w:vAlign w:val="center"/>
          </w:tcPr>
          <w:p w14:paraId="63C85499" w14:textId="77777777" w:rsidR="003B646F" w:rsidRDefault="001B5EB0">
            <w:pPr>
              <w:ind w:left="180"/>
              <w:jc w:val="center"/>
            </w:pPr>
            <w:r>
              <w:t>70-89</w:t>
            </w:r>
          </w:p>
        </w:tc>
        <w:tc>
          <w:tcPr>
            <w:tcW w:w="2340" w:type="dxa"/>
            <w:tcBorders>
              <w:top w:val="single" w:sz="4" w:space="0" w:color="000000"/>
              <w:left w:val="single" w:sz="4" w:space="0" w:color="000000"/>
              <w:bottom w:val="single" w:sz="4" w:space="0" w:color="000000"/>
              <w:right w:val="single" w:sz="4" w:space="0" w:color="000000"/>
            </w:tcBorders>
            <w:vAlign w:val="center"/>
          </w:tcPr>
          <w:p w14:paraId="17626FC4" w14:textId="77777777" w:rsidR="003B646F" w:rsidRDefault="001B5EB0">
            <w:pPr>
              <w:jc w:val="center"/>
            </w:pPr>
            <w: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14:paraId="3666612F" w14:textId="77777777" w:rsidR="003B646F" w:rsidRDefault="003B646F">
            <w:pPr>
              <w:widowControl w:val="0"/>
              <w:pBdr>
                <w:top w:val="nil"/>
                <w:left w:val="nil"/>
                <w:bottom w:val="nil"/>
                <w:right w:val="nil"/>
                <w:between w:val="nil"/>
              </w:pBdr>
              <w:spacing w:line="276" w:lineRule="auto"/>
            </w:pPr>
          </w:p>
        </w:tc>
      </w:tr>
      <w:tr w:rsidR="003B646F" w14:paraId="3F2030B4" w14:textId="77777777">
        <w:trPr>
          <w:trHeight w:val="554"/>
        </w:trPr>
        <w:tc>
          <w:tcPr>
            <w:tcW w:w="4718" w:type="dxa"/>
            <w:tcBorders>
              <w:top w:val="single" w:sz="4" w:space="0" w:color="000000"/>
              <w:left w:val="single" w:sz="4" w:space="0" w:color="000000"/>
              <w:right w:val="single" w:sz="4" w:space="0" w:color="000000"/>
            </w:tcBorders>
            <w:vAlign w:val="center"/>
          </w:tcPr>
          <w:p w14:paraId="0F9D070E" w14:textId="77777777" w:rsidR="003B646F" w:rsidRDefault="001B5EB0">
            <w:pPr>
              <w:ind w:left="180"/>
              <w:jc w:val="center"/>
            </w:pPr>
            <w:r>
              <w:t>50-69</w:t>
            </w:r>
          </w:p>
        </w:tc>
        <w:tc>
          <w:tcPr>
            <w:tcW w:w="2340" w:type="dxa"/>
            <w:tcBorders>
              <w:top w:val="single" w:sz="4" w:space="0" w:color="000000"/>
              <w:left w:val="single" w:sz="4" w:space="0" w:color="000000"/>
              <w:bottom w:val="single" w:sz="4" w:space="0" w:color="000000"/>
              <w:right w:val="single" w:sz="4" w:space="0" w:color="000000"/>
            </w:tcBorders>
            <w:vAlign w:val="center"/>
          </w:tcPr>
          <w:p w14:paraId="16245BD6" w14:textId="77777777" w:rsidR="003B646F" w:rsidRDefault="001B5EB0">
            <w:pPr>
              <w:jc w:val="center"/>
            </w:pPr>
            <w: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14:paraId="0BE3D99E" w14:textId="77777777" w:rsidR="003B646F" w:rsidRDefault="003B646F">
            <w:pPr>
              <w:widowControl w:val="0"/>
              <w:pBdr>
                <w:top w:val="nil"/>
                <w:left w:val="nil"/>
                <w:bottom w:val="nil"/>
                <w:right w:val="nil"/>
                <w:between w:val="nil"/>
              </w:pBdr>
              <w:spacing w:line="276" w:lineRule="auto"/>
            </w:pPr>
          </w:p>
        </w:tc>
      </w:tr>
      <w:tr w:rsidR="003B646F" w14:paraId="01F35E1E"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50F94CF8" w14:textId="77777777" w:rsidR="003B646F" w:rsidRDefault="001B5EB0">
            <w:pPr>
              <w:ind w:left="180"/>
              <w:jc w:val="center"/>
            </w:pPr>
            <w:r>
              <w:t>0-49</w:t>
            </w:r>
          </w:p>
        </w:tc>
        <w:tc>
          <w:tcPr>
            <w:tcW w:w="2340" w:type="dxa"/>
            <w:tcBorders>
              <w:top w:val="single" w:sz="4" w:space="0" w:color="000000"/>
              <w:left w:val="single" w:sz="4" w:space="0" w:color="000000"/>
              <w:bottom w:val="single" w:sz="4" w:space="0" w:color="000000"/>
              <w:right w:val="single" w:sz="4" w:space="0" w:color="000000"/>
            </w:tcBorders>
            <w:vAlign w:val="center"/>
          </w:tcPr>
          <w:p w14:paraId="070AAF4C" w14:textId="77777777" w:rsidR="003B646F" w:rsidRDefault="001B5EB0">
            <w:pPr>
              <w:jc w:val="center"/>
            </w:pPr>
            <w:r>
              <w:t>незадовільно</w:t>
            </w:r>
          </w:p>
        </w:tc>
        <w:tc>
          <w:tcPr>
            <w:tcW w:w="1980" w:type="dxa"/>
            <w:tcBorders>
              <w:top w:val="single" w:sz="4" w:space="0" w:color="000000"/>
              <w:left w:val="single" w:sz="4" w:space="0" w:color="000000"/>
              <w:bottom w:val="single" w:sz="4" w:space="0" w:color="000000"/>
              <w:right w:val="single" w:sz="4" w:space="0" w:color="000000"/>
            </w:tcBorders>
          </w:tcPr>
          <w:p w14:paraId="3FF3AAFC" w14:textId="77777777" w:rsidR="003B646F" w:rsidRDefault="001B5EB0">
            <w:pPr>
              <w:jc w:val="center"/>
            </w:pPr>
            <w:r>
              <w:t>не зараховано</w:t>
            </w:r>
          </w:p>
        </w:tc>
      </w:tr>
    </w:tbl>
    <w:p w14:paraId="706E4CD5" w14:textId="77777777" w:rsidR="003B646F" w:rsidRDefault="003B646F">
      <w:pPr>
        <w:shd w:val="clear" w:color="auto" w:fill="FFFFFF"/>
        <w:jc w:val="right"/>
      </w:pPr>
    </w:p>
    <w:p w14:paraId="52868077" w14:textId="77777777" w:rsidR="003B646F" w:rsidRDefault="003B646F">
      <w:pPr>
        <w:shd w:val="clear" w:color="auto" w:fill="FFFFFF"/>
        <w:jc w:val="center"/>
        <w:rPr>
          <w:b/>
        </w:rPr>
      </w:pPr>
    </w:p>
    <w:p w14:paraId="499E82CC" w14:textId="77777777" w:rsidR="00EF09C3" w:rsidRDefault="00EF09C3">
      <w:pPr>
        <w:rPr>
          <w:b/>
          <w:bCs/>
          <w:sz w:val="28"/>
          <w:szCs w:val="28"/>
          <w:lang w:val="uk-UA"/>
        </w:rPr>
      </w:pPr>
      <w:r>
        <w:rPr>
          <w:b/>
          <w:bCs/>
          <w:sz w:val="28"/>
          <w:szCs w:val="28"/>
          <w:lang w:val="uk-UA"/>
        </w:rPr>
        <w:br w:type="page"/>
      </w:r>
    </w:p>
    <w:p w14:paraId="26052884" w14:textId="6B6CD7C5" w:rsidR="00FD488A" w:rsidRPr="003E729A" w:rsidRDefault="00FD488A" w:rsidP="00FD488A">
      <w:pPr>
        <w:jc w:val="center"/>
        <w:rPr>
          <w:b/>
          <w:bCs/>
          <w:sz w:val="28"/>
          <w:szCs w:val="28"/>
          <w:lang w:val="uk-UA"/>
        </w:rPr>
      </w:pPr>
      <w:r w:rsidRPr="003E729A">
        <w:rPr>
          <w:b/>
          <w:bCs/>
          <w:sz w:val="28"/>
          <w:szCs w:val="28"/>
          <w:lang w:val="uk-UA"/>
        </w:rPr>
        <w:lastRenderedPageBreak/>
        <w:t>10. Рекомендована література</w:t>
      </w:r>
    </w:p>
    <w:p w14:paraId="7F3A86C6" w14:textId="77777777" w:rsidR="00FD488A" w:rsidRDefault="00FD488A" w:rsidP="00FD488A">
      <w:pPr>
        <w:jc w:val="center"/>
        <w:rPr>
          <w:b/>
          <w:bCs/>
          <w:sz w:val="28"/>
          <w:szCs w:val="28"/>
          <w:lang w:val="uk-UA"/>
        </w:rPr>
      </w:pPr>
    </w:p>
    <w:p w14:paraId="2EF0162A" w14:textId="77777777" w:rsidR="00FD488A" w:rsidRDefault="00FD488A" w:rsidP="00FD488A">
      <w:pPr>
        <w:jc w:val="center"/>
        <w:rPr>
          <w:b/>
          <w:bCs/>
          <w:sz w:val="28"/>
          <w:szCs w:val="28"/>
          <w:lang w:val="uk-UA"/>
        </w:rPr>
      </w:pPr>
      <w:r w:rsidRPr="003E729A">
        <w:rPr>
          <w:b/>
          <w:bCs/>
          <w:sz w:val="28"/>
          <w:szCs w:val="28"/>
          <w:lang w:val="uk-UA"/>
        </w:rPr>
        <w:t>Основна література</w:t>
      </w:r>
    </w:p>
    <w:p w14:paraId="4B8F044D" w14:textId="77777777" w:rsidR="00FD488A" w:rsidRDefault="00FD488A" w:rsidP="00FD488A">
      <w:pPr>
        <w:jc w:val="center"/>
        <w:rPr>
          <w:sz w:val="28"/>
          <w:szCs w:val="28"/>
          <w:lang w:val="uk-UA"/>
        </w:rPr>
      </w:pPr>
      <w:r w:rsidRPr="00F6412E">
        <w:rPr>
          <w:b/>
          <w:bCs/>
          <w:i/>
          <w:iCs/>
          <w:sz w:val="28"/>
          <w:szCs w:val="28"/>
        </w:rPr>
        <w:t>Документи та правові акти:</w:t>
      </w:r>
    </w:p>
    <w:p w14:paraId="48A4DCE8" w14:textId="77777777" w:rsidR="00FD488A" w:rsidRDefault="00FD488A" w:rsidP="00FD488A">
      <w:pPr>
        <w:jc w:val="both"/>
        <w:rPr>
          <w:sz w:val="28"/>
          <w:szCs w:val="28"/>
          <w:lang w:val="uk-UA"/>
        </w:rPr>
      </w:pPr>
      <w:r w:rsidRPr="00904292">
        <w:rPr>
          <w:sz w:val="28"/>
          <w:szCs w:val="28"/>
        </w:rPr>
        <w:t>1. Віденська конвенція про дипломатичні зносини. 18 квітня 1961 р. Інформаційнодовідковий бюлетень консульських зносин. Режим доступу: http://zakon.rada.gov.ua/cgibin/laws/main.cgi?nreg=995_048</w:t>
      </w:r>
      <w:r>
        <w:rPr>
          <w:sz w:val="28"/>
          <w:szCs w:val="28"/>
          <w:lang w:val="uk-UA"/>
        </w:rPr>
        <w:t xml:space="preserve"> </w:t>
      </w:r>
    </w:p>
    <w:p w14:paraId="77BB8F70" w14:textId="77777777" w:rsidR="00FD488A" w:rsidRDefault="00FD488A" w:rsidP="00FD488A">
      <w:pPr>
        <w:jc w:val="both"/>
        <w:rPr>
          <w:sz w:val="28"/>
          <w:szCs w:val="28"/>
          <w:lang w:val="uk-UA"/>
        </w:rPr>
      </w:pPr>
      <w:r w:rsidRPr="00904292">
        <w:rPr>
          <w:sz w:val="28"/>
          <w:szCs w:val="28"/>
        </w:rPr>
        <w:t>2. Віденська конвенція про консульські зносини. 24 квітня 1963 р. Інформаційнодовідковий бюлетень консульських зносин. Режим доступу: zakon.rada.gov.ua/cgibin/laws/main.cgi?nreg=995_047</w:t>
      </w:r>
      <w:r>
        <w:rPr>
          <w:sz w:val="28"/>
          <w:szCs w:val="28"/>
          <w:lang w:val="uk-UA"/>
        </w:rPr>
        <w:t xml:space="preserve"> </w:t>
      </w:r>
      <w:r w:rsidRPr="00904292">
        <w:rPr>
          <w:sz w:val="28"/>
          <w:szCs w:val="28"/>
        </w:rPr>
        <w:t xml:space="preserve"> </w:t>
      </w:r>
    </w:p>
    <w:p w14:paraId="717AAFC0" w14:textId="77777777" w:rsidR="00FD488A" w:rsidRDefault="00FD488A" w:rsidP="00FD488A">
      <w:pPr>
        <w:jc w:val="both"/>
        <w:rPr>
          <w:sz w:val="28"/>
          <w:szCs w:val="28"/>
          <w:lang w:val="uk-UA"/>
        </w:rPr>
      </w:pPr>
      <w:r w:rsidRPr="00904292">
        <w:rPr>
          <w:sz w:val="28"/>
          <w:szCs w:val="28"/>
        </w:rPr>
        <w:t xml:space="preserve">3. Віденська конвенція про представництво держав у їх відносинах з міжнародними організаціями універсального характеру. 14 березня 1975 р. Інформаційно-довідковий бюлетень консульських зносин. Режим доступу: </w:t>
      </w:r>
      <w:hyperlink r:id="rId23" w:history="1">
        <w:r w:rsidRPr="00706D57">
          <w:rPr>
            <w:rStyle w:val="a5"/>
            <w:sz w:val="28"/>
            <w:szCs w:val="28"/>
          </w:rPr>
          <w:t>http://zakon2.rada.gov.ua/laws/show/995_254</w:t>
        </w:r>
      </w:hyperlink>
      <w:r w:rsidRPr="00904292">
        <w:rPr>
          <w:sz w:val="28"/>
          <w:szCs w:val="28"/>
        </w:rPr>
        <w:t xml:space="preserve"> </w:t>
      </w:r>
    </w:p>
    <w:p w14:paraId="0AB54087" w14:textId="77777777" w:rsidR="00FD488A" w:rsidRDefault="00FD488A" w:rsidP="00FD488A">
      <w:pPr>
        <w:jc w:val="both"/>
        <w:rPr>
          <w:sz w:val="28"/>
          <w:szCs w:val="28"/>
          <w:lang w:val="uk-UA"/>
        </w:rPr>
      </w:pPr>
      <w:r w:rsidRPr="00904292">
        <w:rPr>
          <w:sz w:val="28"/>
          <w:szCs w:val="28"/>
        </w:rPr>
        <w:t>4. Закон України Про державну службу Документ 889-VIII. Відомості Верховної Ради, 2016, № 4, ст.</w:t>
      </w:r>
      <w:r>
        <w:rPr>
          <w:sz w:val="28"/>
          <w:szCs w:val="28"/>
          <w:lang w:val="uk-UA"/>
        </w:rPr>
        <w:t xml:space="preserve"> </w:t>
      </w:r>
      <w:r w:rsidRPr="00904292">
        <w:rPr>
          <w:sz w:val="28"/>
          <w:szCs w:val="28"/>
        </w:rPr>
        <w:t>43</w:t>
      </w:r>
      <w:r>
        <w:rPr>
          <w:sz w:val="28"/>
          <w:szCs w:val="28"/>
          <w:lang w:val="uk-UA"/>
        </w:rPr>
        <w:t>.</w:t>
      </w:r>
      <w:r w:rsidRPr="00904292">
        <w:rPr>
          <w:sz w:val="28"/>
          <w:szCs w:val="28"/>
        </w:rPr>
        <w:t xml:space="preserve"> Режим доступу: </w:t>
      </w:r>
      <w:hyperlink r:id="rId24" w:history="1">
        <w:r w:rsidRPr="00706D57">
          <w:rPr>
            <w:rStyle w:val="a5"/>
            <w:sz w:val="28"/>
            <w:szCs w:val="28"/>
          </w:rPr>
          <w:t>https://zakon.rada.gov.ua/laws/show/889-19</w:t>
        </w:r>
      </w:hyperlink>
      <w:r>
        <w:rPr>
          <w:sz w:val="28"/>
          <w:szCs w:val="28"/>
          <w:lang w:val="uk-UA"/>
        </w:rPr>
        <w:t xml:space="preserve"> </w:t>
      </w:r>
      <w:r w:rsidRPr="00904292">
        <w:rPr>
          <w:sz w:val="28"/>
          <w:szCs w:val="28"/>
        </w:rPr>
        <w:t xml:space="preserve"> </w:t>
      </w:r>
    </w:p>
    <w:p w14:paraId="6679448C" w14:textId="77777777" w:rsidR="00FD488A" w:rsidRPr="0044073D" w:rsidRDefault="00FD488A" w:rsidP="00FD488A">
      <w:pPr>
        <w:jc w:val="both"/>
        <w:rPr>
          <w:sz w:val="28"/>
          <w:szCs w:val="28"/>
          <w:lang w:val="uk-UA"/>
        </w:rPr>
      </w:pPr>
      <w:r w:rsidRPr="00904292">
        <w:rPr>
          <w:sz w:val="28"/>
          <w:szCs w:val="28"/>
        </w:rPr>
        <w:t xml:space="preserve">5. Закон України Про дипломатичну службу Документ 2449-VIII, Відомості Верховної Ради, 2018. № 26. ст. 219 Режим доступу: </w:t>
      </w:r>
      <w:hyperlink r:id="rId25" w:history="1">
        <w:r w:rsidRPr="00706D57">
          <w:rPr>
            <w:rStyle w:val="a5"/>
            <w:sz w:val="28"/>
            <w:szCs w:val="28"/>
          </w:rPr>
          <w:t>https://zakon.rada.gov.ua/laws/show/2449-19</w:t>
        </w:r>
      </w:hyperlink>
      <w:r w:rsidRPr="00904292">
        <w:rPr>
          <w:sz w:val="28"/>
          <w:szCs w:val="28"/>
        </w:rPr>
        <w:t xml:space="preserve"> </w:t>
      </w:r>
    </w:p>
    <w:p w14:paraId="55478FF7" w14:textId="77777777" w:rsidR="00FD488A" w:rsidRDefault="00FD488A" w:rsidP="00FD488A">
      <w:pPr>
        <w:jc w:val="both"/>
        <w:rPr>
          <w:sz w:val="28"/>
          <w:szCs w:val="28"/>
          <w:lang w:val="uk-UA"/>
        </w:rPr>
      </w:pPr>
      <w:r w:rsidRPr="00904292">
        <w:rPr>
          <w:sz w:val="28"/>
          <w:szCs w:val="28"/>
        </w:rPr>
        <w:t xml:space="preserve">7. Конвенція про привілеї та імунітети спеціалізованих установ ООН 21.11.1947. Режим доступу: </w:t>
      </w:r>
      <w:hyperlink r:id="rId26" w:history="1">
        <w:r w:rsidRPr="00706D57">
          <w:rPr>
            <w:rStyle w:val="a5"/>
            <w:sz w:val="28"/>
            <w:szCs w:val="28"/>
          </w:rPr>
          <w:t>https://zakon.rada.gov.ua/laws/show/995_170</w:t>
        </w:r>
      </w:hyperlink>
      <w:r w:rsidRPr="00904292">
        <w:rPr>
          <w:sz w:val="28"/>
          <w:szCs w:val="28"/>
        </w:rPr>
        <w:t xml:space="preserve"> </w:t>
      </w:r>
    </w:p>
    <w:p w14:paraId="356AE028" w14:textId="77777777" w:rsidR="00FD488A" w:rsidRDefault="00FD488A" w:rsidP="00FD488A">
      <w:pPr>
        <w:jc w:val="both"/>
        <w:rPr>
          <w:sz w:val="28"/>
          <w:szCs w:val="28"/>
          <w:lang w:val="uk-UA"/>
        </w:rPr>
      </w:pPr>
      <w:r w:rsidRPr="00904292">
        <w:rPr>
          <w:sz w:val="28"/>
          <w:szCs w:val="28"/>
        </w:rPr>
        <w:t xml:space="preserve">8. Конвенція про спеціальні місії від 08.12.1969. Режим доступу: </w:t>
      </w:r>
      <w:hyperlink r:id="rId27" w:history="1">
        <w:r w:rsidRPr="00706D57">
          <w:rPr>
            <w:rStyle w:val="a5"/>
            <w:sz w:val="28"/>
            <w:szCs w:val="28"/>
          </w:rPr>
          <w:t>http://zakon0.rada.gov.ua/laws/show/995_092 26</w:t>
        </w:r>
      </w:hyperlink>
      <w:r w:rsidRPr="00904292">
        <w:rPr>
          <w:sz w:val="28"/>
          <w:szCs w:val="28"/>
        </w:rPr>
        <w:t xml:space="preserve"> </w:t>
      </w:r>
    </w:p>
    <w:p w14:paraId="602627CF" w14:textId="77777777" w:rsidR="00FD488A" w:rsidRDefault="00FD488A" w:rsidP="00FD488A">
      <w:pPr>
        <w:jc w:val="both"/>
        <w:rPr>
          <w:sz w:val="28"/>
          <w:szCs w:val="28"/>
          <w:lang w:val="uk-UA"/>
        </w:rPr>
      </w:pPr>
      <w:r w:rsidRPr="00904292">
        <w:rPr>
          <w:sz w:val="28"/>
          <w:szCs w:val="28"/>
        </w:rPr>
        <w:t xml:space="preserve">9. Наказ МЗС України Про затвердження Положення про працівників, які виконують функції з обслуговування в органах дипломатичної служби 06 лютого 2019 р. за № 134/33105. Режим доступу: </w:t>
      </w:r>
      <w:hyperlink r:id="rId28" w:anchor="n19" w:history="1">
        <w:r w:rsidRPr="00706D57">
          <w:rPr>
            <w:rStyle w:val="a5"/>
            <w:sz w:val="28"/>
            <w:szCs w:val="28"/>
          </w:rPr>
          <w:t>https://zakon.rada.gov.ua/laws/show/z0134-19#n19</w:t>
        </w:r>
      </w:hyperlink>
      <w:r w:rsidRPr="00904292">
        <w:rPr>
          <w:sz w:val="28"/>
          <w:szCs w:val="28"/>
        </w:rPr>
        <w:t xml:space="preserve"> </w:t>
      </w:r>
    </w:p>
    <w:p w14:paraId="32D222C4" w14:textId="77777777" w:rsidR="00FD488A" w:rsidRDefault="00FD488A" w:rsidP="00FD488A">
      <w:pPr>
        <w:jc w:val="both"/>
        <w:rPr>
          <w:sz w:val="28"/>
          <w:szCs w:val="28"/>
          <w:lang w:val="uk-UA"/>
        </w:rPr>
      </w:pPr>
      <w:r w:rsidRPr="00904292">
        <w:rPr>
          <w:sz w:val="28"/>
          <w:szCs w:val="28"/>
        </w:rPr>
        <w:t xml:space="preserve">10. Постанова Кабінету міністрів Про затвердження Положення про Міністерство закордонних справ України від 30 березня 2016 р. № 281 Режим доступу: </w:t>
      </w:r>
      <w:hyperlink r:id="rId29" w:history="1">
        <w:r w:rsidRPr="00706D57">
          <w:rPr>
            <w:rStyle w:val="a5"/>
            <w:sz w:val="28"/>
            <w:szCs w:val="28"/>
          </w:rPr>
          <w:t>https://zakon.rada.gov.ua/laws/show/281-2016-п</w:t>
        </w:r>
      </w:hyperlink>
      <w:r w:rsidRPr="00904292">
        <w:rPr>
          <w:sz w:val="28"/>
          <w:szCs w:val="28"/>
        </w:rPr>
        <w:t xml:space="preserve"> </w:t>
      </w:r>
    </w:p>
    <w:p w14:paraId="428C88A1" w14:textId="77777777" w:rsidR="00FD488A" w:rsidRDefault="00FD488A" w:rsidP="00FD488A">
      <w:pPr>
        <w:jc w:val="both"/>
        <w:rPr>
          <w:sz w:val="28"/>
          <w:szCs w:val="28"/>
          <w:lang w:val="uk-UA"/>
        </w:rPr>
      </w:pPr>
      <w:r w:rsidRPr="00904292">
        <w:rPr>
          <w:sz w:val="28"/>
          <w:szCs w:val="28"/>
        </w:rPr>
        <w:t xml:space="preserve">11. Постанова Кабінету міністрів Про затвердження Положення про Представництво Міністерства закордонних справ України на території України від 25 липня 2002 р. № 1050. Режим доступу: </w:t>
      </w:r>
      <w:hyperlink r:id="rId30" w:history="1">
        <w:r w:rsidRPr="00706D57">
          <w:rPr>
            <w:rStyle w:val="a5"/>
            <w:sz w:val="28"/>
            <w:szCs w:val="28"/>
          </w:rPr>
          <w:t>https://zakon.rada.gov.ua/laws/show/1050-2002-п</w:t>
        </w:r>
      </w:hyperlink>
      <w:r w:rsidRPr="00904292">
        <w:rPr>
          <w:sz w:val="28"/>
          <w:szCs w:val="28"/>
        </w:rPr>
        <w:t xml:space="preserve"> </w:t>
      </w:r>
    </w:p>
    <w:p w14:paraId="246250A5" w14:textId="77777777" w:rsidR="00FD488A" w:rsidRDefault="00FD488A" w:rsidP="00FD488A">
      <w:pPr>
        <w:jc w:val="both"/>
        <w:rPr>
          <w:sz w:val="28"/>
          <w:szCs w:val="28"/>
          <w:lang w:val="uk-UA"/>
        </w:rPr>
      </w:pPr>
      <w:r w:rsidRPr="00904292">
        <w:rPr>
          <w:sz w:val="28"/>
          <w:szCs w:val="28"/>
        </w:rPr>
        <w:t xml:space="preserve">12. Указ Президента України «Про Перелік дипломатичних посад, приписаних до дипломатичних рангів» 21 грудня 2018 року № 434/2018. Режим доступу: </w:t>
      </w:r>
      <w:hyperlink r:id="rId31" w:history="1">
        <w:r w:rsidRPr="00706D57">
          <w:rPr>
            <w:rStyle w:val="a5"/>
            <w:sz w:val="28"/>
            <w:szCs w:val="28"/>
          </w:rPr>
          <w:t>https://zakon.rada.gov.ua/laws/show/434/2018</w:t>
        </w:r>
      </w:hyperlink>
      <w:r w:rsidRPr="00904292">
        <w:rPr>
          <w:sz w:val="28"/>
          <w:szCs w:val="28"/>
        </w:rPr>
        <w:t xml:space="preserve"> </w:t>
      </w:r>
    </w:p>
    <w:p w14:paraId="6ABCA0B5" w14:textId="77777777" w:rsidR="00FD488A" w:rsidRDefault="00FD488A" w:rsidP="00FD488A">
      <w:pPr>
        <w:jc w:val="both"/>
        <w:rPr>
          <w:sz w:val="28"/>
          <w:szCs w:val="28"/>
          <w:lang w:val="uk-UA"/>
        </w:rPr>
      </w:pPr>
      <w:r>
        <w:rPr>
          <w:sz w:val="28"/>
          <w:szCs w:val="28"/>
        </w:rPr>
        <w:t xml:space="preserve">13. Указ </w:t>
      </w:r>
      <w:r>
        <w:rPr>
          <w:sz w:val="28"/>
          <w:szCs w:val="28"/>
          <w:lang w:val="uk-UA"/>
        </w:rPr>
        <w:t>П</w:t>
      </w:r>
      <w:r w:rsidRPr="00904292">
        <w:rPr>
          <w:sz w:val="28"/>
          <w:szCs w:val="28"/>
        </w:rPr>
        <w:t xml:space="preserve">резидента України Про Консульськй статут Україні від 2 квітня 1994 року N 127/94 Режим доступу: </w:t>
      </w:r>
      <w:hyperlink r:id="rId32" w:history="1">
        <w:r w:rsidRPr="00706D57">
          <w:rPr>
            <w:rStyle w:val="a5"/>
            <w:sz w:val="28"/>
            <w:szCs w:val="28"/>
          </w:rPr>
          <w:t>https://zakon.rada.gov.ua/laws/show/127/94</w:t>
        </w:r>
      </w:hyperlink>
      <w:r w:rsidRPr="00904292">
        <w:rPr>
          <w:sz w:val="28"/>
          <w:szCs w:val="28"/>
        </w:rPr>
        <w:t xml:space="preserve"> </w:t>
      </w:r>
    </w:p>
    <w:p w14:paraId="616E26A1" w14:textId="77777777" w:rsidR="00FD488A" w:rsidRDefault="00FD488A" w:rsidP="00FD488A">
      <w:pPr>
        <w:jc w:val="both"/>
        <w:rPr>
          <w:sz w:val="28"/>
          <w:szCs w:val="28"/>
          <w:lang w:val="uk-UA"/>
        </w:rPr>
      </w:pPr>
      <w:r w:rsidRPr="00904292">
        <w:rPr>
          <w:sz w:val="28"/>
          <w:szCs w:val="28"/>
        </w:rPr>
        <w:t xml:space="preserve">14. Указ Президента України Про нештатних (почесних) консулів України від 17 лютого 1997 року N 150/97 Режим доступу: </w:t>
      </w:r>
      <w:r>
        <w:rPr>
          <w:sz w:val="28"/>
          <w:szCs w:val="28"/>
        </w:rPr>
        <w:fldChar w:fldCharType="begin"/>
      </w:r>
      <w:r>
        <w:rPr>
          <w:sz w:val="28"/>
          <w:szCs w:val="28"/>
        </w:rPr>
        <w:instrText xml:space="preserve"> HYPERLINK "</w:instrText>
      </w:r>
      <w:r w:rsidRPr="00F40D61">
        <w:rPr>
          <w:sz w:val="28"/>
          <w:szCs w:val="28"/>
        </w:rPr>
        <w:instrText>https://zakon.rada.gov.ua/laws/show/150/97</w:instrText>
      </w:r>
      <w:r w:rsidRPr="00904292">
        <w:rPr>
          <w:sz w:val="28"/>
          <w:szCs w:val="28"/>
        </w:rPr>
        <w:instrText xml:space="preserve"> </w:instrText>
      </w:r>
    </w:p>
    <w:p w14:paraId="59CCD763" w14:textId="77777777" w:rsidR="00FD488A" w:rsidRPr="00904C4C" w:rsidRDefault="00FD488A" w:rsidP="00FD488A">
      <w:pPr>
        <w:jc w:val="both"/>
        <w:rPr>
          <w:rStyle w:val="a5"/>
          <w:sz w:val="28"/>
          <w:szCs w:val="28"/>
          <w:lang w:val="uk-UA"/>
        </w:rPr>
      </w:pPr>
      <w:r>
        <w:rPr>
          <w:sz w:val="28"/>
          <w:szCs w:val="28"/>
          <w:lang w:val="uk-UA"/>
        </w:rPr>
        <w:instrText>15</w:instrText>
      </w:r>
      <w:r w:rsidRPr="00F40D61">
        <w:rPr>
          <w:sz w:val="28"/>
          <w:szCs w:val="28"/>
          <w:lang w:val="uk-UA"/>
        </w:rPr>
        <w:instrText xml:space="preserve">" </w:instrText>
      </w:r>
      <w:r>
        <w:rPr>
          <w:sz w:val="28"/>
          <w:szCs w:val="28"/>
        </w:rPr>
        <w:fldChar w:fldCharType="separate"/>
      </w:r>
      <w:r w:rsidRPr="00904C4C">
        <w:rPr>
          <w:rStyle w:val="a5"/>
          <w:sz w:val="28"/>
          <w:szCs w:val="28"/>
        </w:rPr>
        <w:t>https</w:t>
      </w:r>
      <w:r w:rsidRPr="00F40D61">
        <w:rPr>
          <w:rStyle w:val="a5"/>
          <w:sz w:val="28"/>
          <w:szCs w:val="28"/>
          <w:lang w:val="uk-UA"/>
        </w:rPr>
        <w:t>://</w:t>
      </w:r>
      <w:r w:rsidRPr="00904C4C">
        <w:rPr>
          <w:rStyle w:val="a5"/>
          <w:sz w:val="28"/>
          <w:szCs w:val="28"/>
        </w:rPr>
        <w:t>zakon</w:t>
      </w:r>
      <w:r w:rsidRPr="00F40D61">
        <w:rPr>
          <w:rStyle w:val="a5"/>
          <w:sz w:val="28"/>
          <w:szCs w:val="28"/>
          <w:lang w:val="uk-UA"/>
        </w:rPr>
        <w:t>.</w:t>
      </w:r>
      <w:r w:rsidRPr="00904C4C">
        <w:rPr>
          <w:rStyle w:val="a5"/>
          <w:sz w:val="28"/>
          <w:szCs w:val="28"/>
        </w:rPr>
        <w:t>rada</w:t>
      </w:r>
      <w:r w:rsidRPr="00F40D61">
        <w:rPr>
          <w:rStyle w:val="a5"/>
          <w:sz w:val="28"/>
          <w:szCs w:val="28"/>
          <w:lang w:val="uk-UA"/>
        </w:rPr>
        <w:t>.</w:t>
      </w:r>
      <w:r w:rsidRPr="00904C4C">
        <w:rPr>
          <w:rStyle w:val="a5"/>
          <w:sz w:val="28"/>
          <w:szCs w:val="28"/>
        </w:rPr>
        <w:t>gov</w:t>
      </w:r>
      <w:r w:rsidRPr="00F40D61">
        <w:rPr>
          <w:rStyle w:val="a5"/>
          <w:sz w:val="28"/>
          <w:szCs w:val="28"/>
          <w:lang w:val="uk-UA"/>
        </w:rPr>
        <w:t>.</w:t>
      </w:r>
      <w:r w:rsidRPr="00904C4C">
        <w:rPr>
          <w:rStyle w:val="a5"/>
          <w:sz w:val="28"/>
          <w:szCs w:val="28"/>
        </w:rPr>
        <w:t>ua</w:t>
      </w:r>
      <w:r w:rsidRPr="00F40D61">
        <w:rPr>
          <w:rStyle w:val="a5"/>
          <w:sz w:val="28"/>
          <w:szCs w:val="28"/>
          <w:lang w:val="uk-UA"/>
        </w:rPr>
        <w:t>/</w:t>
      </w:r>
      <w:r w:rsidRPr="00904C4C">
        <w:rPr>
          <w:rStyle w:val="a5"/>
          <w:sz w:val="28"/>
          <w:szCs w:val="28"/>
        </w:rPr>
        <w:t>laws</w:t>
      </w:r>
      <w:r w:rsidRPr="00F40D61">
        <w:rPr>
          <w:rStyle w:val="a5"/>
          <w:sz w:val="28"/>
          <w:szCs w:val="28"/>
          <w:lang w:val="uk-UA"/>
        </w:rPr>
        <w:t>/</w:t>
      </w:r>
      <w:r w:rsidRPr="00904C4C">
        <w:rPr>
          <w:rStyle w:val="a5"/>
          <w:sz w:val="28"/>
          <w:szCs w:val="28"/>
        </w:rPr>
        <w:t>show</w:t>
      </w:r>
      <w:r w:rsidRPr="00F40D61">
        <w:rPr>
          <w:rStyle w:val="a5"/>
          <w:sz w:val="28"/>
          <w:szCs w:val="28"/>
          <w:lang w:val="uk-UA"/>
        </w:rPr>
        <w:t xml:space="preserve">/150/97 </w:t>
      </w:r>
    </w:p>
    <w:p w14:paraId="226FD632" w14:textId="77777777" w:rsidR="00FD488A" w:rsidRPr="005174D2" w:rsidRDefault="00FD488A" w:rsidP="00FD488A">
      <w:pPr>
        <w:jc w:val="both"/>
        <w:rPr>
          <w:sz w:val="28"/>
          <w:szCs w:val="28"/>
          <w:lang w:val="uk-UA"/>
        </w:rPr>
      </w:pPr>
      <w:r w:rsidRPr="00F40D61">
        <w:rPr>
          <w:rStyle w:val="a5"/>
          <w:sz w:val="28"/>
          <w:szCs w:val="28"/>
          <w:lang w:val="uk-UA"/>
        </w:rPr>
        <w:lastRenderedPageBreak/>
        <w:t>15</w:t>
      </w:r>
      <w:r>
        <w:rPr>
          <w:sz w:val="28"/>
          <w:szCs w:val="28"/>
        </w:rPr>
        <w:fldChar w:fldCharType="end"/>
      </w:r>
      <w:r>
        <w:rPr>
          <w:sz w:val="28"/>
          <w:szCs w:val="28"/>
          <w:lang w:val="uk-UA"/>
        </w:rPr>
        <w:t xml:space="preserve">. </w:t>
      </w:r>
      <w:r w:rsidRPr="00F40D61">
        <w:rPr>
          <w:sz w:val="28"/>
          <w:szCs w:val="28"/>
          <w:lang w:val="uk-UA"/>
        </w:rPr>
        <w:t>Указ президента України від 22 серпня 2002 р. про Державний Протокол й Церемоніал України</w:t>
      </w:r>
      <w:r>
        <w:rPr>
          <w:sz w:val="28"/>
          <w:szCs w:val="28"/>
          <w:lang w:val="uk-UA"/>
        </w:rPr>
        <w:t xml:space="preserve"> – </w:t>
      </w:r>
      <w:hyperlink r:id="rId33" w:anchor="Text" w:history="1">
        <w:r w:rsidRPr="00904C4C">
          <w:rPr>
            <w:rStyle w:val="a5"/>
            <w:sz w:val="28"/>
            <w:szCs w:val="28"/>
            <w:lang w:val="uk-UA"/>
          </w:rPr>
          <w:t>https://zakon.rada.gov.ua/laws/show/746/2002#Text</w:t>
        </w:r>
      </w:hyperlink>
      <w:r>
        <w:rPr>
          <w:sz w:val="28"/>
          <w:szCs w:val="28"/>
          <w:lang w:val="uk-UA"/>
        </w:rPr>
        <w:t xml:space="preserve"> </w:t>
      </w:r>
    </w:p>
    <w:p w14:paraId="0351521E" w14:textId="77777777" w:rsidR="00FD488A" w:rsidRDefault="00FD488A" w:rsidP="00FD488A">
      <w:pPr>
        <w:jc w:val="center"/>
        <w:rPr>
          <w:b/>
          <w:bCs/>
          <w:i/>
          <w:iCs/>
          <w:sz w:val="28"/>
          <w:szCs w:val="28"/>
          <w:lang w:val="uk-UA"/>
        </w:rPr>
      </w:pPr>
    </w:p>
    <w:p w14:paraId="3778FEDA" w14:textId="77777777" w:rsidR="00FD488A" w:rsidRPr="00904292" w:rsidRDefault="00FD488A" w:rsidP="00FD488A">
      <w:pPr>
        <w:jc w:val="center"/>
        <w:rPr>
          <w:b/>
          <w:bCs/>
          <w:i/>
          <w:iCs/>
          <w:sz w:val="28"/>
          <w:szCs w:val="28"/>
          <w:lang w:val="uk-UA"/>
        </w:rPr>
      </w:pPr>
      <w:r w:rsidRPr="00904292">
        <w:rPr>
          <w:b/>
          <w:bCs/>
          <w:i/>
          <w:iCs/>
          <w:sz w:val="28"/>
          <w:szCs w:val="28"/>
        </w:rPr>
        <w:t>Навчальні посібники:</w:t>
      </w:r>
    </w:p>
    <w:p w14:paraId="37D5BDFF"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sidRPr="00904292">
        <w:rPr>
          <w:sz w:val="28"/>
          <w:szCs w:val="28"/>
        </w:rPr>
        <w:t>Буткевич В.Г. Міжнародне право. Основи теорії: Підручник / Буткевич В.Г., Мицик В.В., Задорожній О.В.; за ред. Бу</w:t>
      </w:r>
      <w:r>
        <w:rPr>
          <w:sz w:val="28"/>
          <w:szCs w:val="28"/>
        </w:rPr>
        <w:t>ткевича В.Г. К.: Либідь, 2002.</w:t>
      </w:r>
      <w:r w:rsidRPr="00904292">
        <w:rPr>
          <w:sz w:val="28"/>
          <w:szCs w:val="28"/>
        </w:rPr>
        <w:t xml:space="preserve"> 608 с. Режим доступа: </w:t>
      </w:r>
      <w:hyperlink r:id="rId34" w:history="1">
        <w:r w:rsidRPr="00706D57">
          <w:rPr>
            <w:rStyle w:val="a5"/>
            <w:sz w:val="28"/>
            <w:szCs w:val="28"/>
          </w:rPr>
          <w:t>https://www.twirpx.com/file/259149/</w:t>
        </w:r>
      </w:hyperlink>
      <w:r>
        <w:rPr>
          <w:sz w:val="28"/>
          <w:szCs w:val="28"/>
          <w:lang w:val="uk-UA"/>
        </w:rPr>
        <w:t xml:space="preserve"> </w:t>
      </w:r>
      <w:r w:rsidRPr="00904292">
        <w:rPr>
          <w:sz w:val="28"/>
          <w:szCs w:val="28"/>
        </w:rPr>
        <w:t xml:space="preserve"> </w:t>
      </w:r>
    </w:p>
    <w:p w14:paraId="1DE6C072" w14:textId="77777777" w:rsidR="00FD488A" w:rsidRPr="009D5D26" w:rsidRDefault="00FD488A" w:rsidP="00FD488A">
      <w:pPr>
        <w:numPr>
          <w:ilvl w:val="0"/>
          <w:numId w:val="11"/>
        </w:numPr>
        <w:tabs>
          <w:tab w:val="clear" w:pos="720"/>
          <w:tab w:val="num" w:pos="360"/>
        </w:tabs>
        <w:spacing w:after="200"/>
        <w:ind w:left="0" w:firstLine="0"/>
        <w:jc w:val="both"/>
        <w:rPr>
          <w:sz w:val="28"/>
          <w:szCs w:val="28"/>
          <w:lang w:val="uk-UA"/>
        </w:rPr>
      </w:pPr>
      <w:r w:rsidRPr="009D5D26">
        <w:rPr>
          <w:sz w:val="28"/>
          <w:szCs w:val="28"/>
          <w:lang w:val="uk-UA"/>
        </w:rPr>
        <w:t>Галушко В.П. Діловий протокол та ведення переговорів: навч. посіб. Вінниця: Нова Книга, 2010.  226 с.</w:t>
      </w:r>
    </w:p>
    <w:p w14:paraId="3871A2F7"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sidRPr="00904292">
        <w:rPr>
          <w:sz w:val="28"/>
          <w:szCs w:val="28"/>
        </w:rPr>
        <w:t xml:space="preserve">Гуменюк Б. І. Основи дипломатичної та консульської служби К.: Либідь, 1998. 244 с. </w:t>
      </w:r>
      <w:r>
        <w:rPr>
          <w:sz w:val="28"/>
          <w:szCs w:val="28"/>
          <w:lang w:val="uk-UA"/>
        </w:rPr>
        <w:t xml:space="preserve"> </w:t>
      </w:r>
    </w:p>
    <w:p w14:paraId="7A85B77E"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sidRPr="00904292">
        <w:rPr>
          <w:sz w:val="28"/>
          <w:szCs w:val="28"/>
        </w:rPr>
        <w:t>Калашник Г. Вступ до дипломатичного протоколу та ді</w:t>
      </w:r>
      <w:r>
        <w:rPr>
          <w:sz w:val="28"/>
          <w:szCs w:val="28"/>
        </w:rPr>
        <w:t>лового етикету: навч. посіб. К.</w:t>
      </w:r>
      <w:r w:rsidRPr="00904292">
        <w:rPr>
          <w:sz w:val="28"/>
          <w:szCs w:val="28"/>
        </w:rPr>
        <w:t xml:space="preserve">: Знання, 2007. 143 </w:t>
      </w:r>
      <w:r w:rsidRPr="00F6412E">
        <w:rPr>
          <w:sz w:val="28"/>
          <w:szCs w:val="28"/>
          <w:lang w:val="uk-UA"/>
        </w:rPr>
        <w:t xml:space="preserve">Право зовнішніх зносин: Дипломатичне право, дипломатичне право міжнародних організацій, право спеціальних місій, консульське право: Збірник документів / Алданов Ю.В., Забара І.М., Резніченко В.І. К.: Промені, 2003. </w:t>
      </w:r>
      <w:r w:rsidRPr="00904292">
        <w:rPr>
          <w:sz w:val="28"/>
          <w:szCs w:val="28"/>
        </w:rPr>
        <w:t xml:space="preserve">784 с. </w:t>
      </w:r>
    </w:p>
    <w:p w14:paraId="76DD4DD6"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sidRPr="00F13A64">
        <w:rPr>
          <w:sz w:val="28"/>
          <w:szCs w:val="28"/>
          <w:lang w:val="uk-UA"/>
        </w:rPr>
        <w:t>Машир Н. П. Сучасний етикет та секрети гостинності: навч. пос. для вузів / Н.П. Машир. Київ: Кондор, 2010</w:t>
      </w:r>
      <w:r>
        <w:rPr>
          <w:sz w:val="28"/>
          <w:szCs w:val="28"/>
          <w:lang w:val="uk-UA"/>
        </w:rPr>
        <w:t>.</w:t>
      </w:r>
      <w:r w:rsidRPr="00F13A64">
        <w:rPr>
          <w:sz w:val="28"/>
          <w:szCs w:val="28"/>
          <w:lang w:val="uk-UA"/>
        </w:rPr>
        <w:t xml:space="preserve"> 215 с.</w:t>
      </w:r>
    </w:p>
    <w:p w14:paraId="23000EB1"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sidRPr="00EB50DB">
        <w:rPr>
          <w:sz w:val="28"/>
          <w:szCs w:val="28"/>
          <w:lang w:val="uk-UA"/>
        </w:rPr>
        <w:t>Подворна О.</w:t>
      </w:r>
      <w:r>
        <w:rPr>
          <w:sz w:val="28"/>
          <w:szCs w:val="28"/>
          <w:lang w:val="uk-UA"/>
        </w:rPr>
        <w:t xml:space="preserve"> </w:t>
      </w:r>
      <w:r w:rsidRPr="00EB50DB">
        <w:rPr>
          <w:sz w:val="28"/>
          <w:szCs w:val="28"/>
          <w:lang w:val="uk-UA"/>
        </w:rPr>
        <w:t>Г. Д</w:t>
      </w:r>
      <w:r>
        <w:rPr>
          <w:sz w:val="28"/>
          <w:szCs w:val="28"/>
          <w:lang w:val="uk-UA"/>
        </w:rPr>
        <w:t>ипломатичний протокол та етикет</w:t>
      </w:r>
      <w:r w:rsidRPr="00EB50DB">
        <w:rPr>
          <w:sz w:val="28"/>
          <w:szCs w:val="28"/>
          <w:lang w:val="uk-UA"/>
        </w:rPr>
        <w:t>: Навч. посіб.  Острог: Видав. Наці. Унів «Острозька академія», 2014</w:t>
      </w:r>
      <w:r>
        <w:rPr>
          <w:sz w:val="28"/>
          <w:szCs w:val="28"/>
          <w:lang w:val="uk-UA"/>
        </w:rPr>
        <w:t>.</w:t>
      </w:r>
      <w:r w:rsidRPr="00EB50DB">
        <w:rPr>
          <w:sz w:val="28"/>
          <w:szCs w:val="28"/>
          <w:lang w:val="uk-UA"/>
        </w:rPr>
        <w:t xml:space="preserve"> 236 с</w:t>
      </w:r>
      <w:r>
        <w:rPr>
          <w:sz w:val="28"/>
          <w:szCs w:val="28"/>
          <w:lang w:val="uk-UA"/>
        </w:rPr>
        <w:t>.</w:t>
      </w:r>
    </w:p>
    <w:p w14:paraId="54407132"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sidRPr="00904292">
        <w:rPr>
          <w:sz w:val="28"/>
          <w:szCs w:val="28"/>
        </w:rPr>
        <w:t xml:space="preserve">Репецький В. Дипломатичне і консульське право: Підручник для студ. </w:t>
      </w:r>
      <w:r>
        <w:rPr>
          <w:sz w:val="28"/>
          <w:szCs w:val="28"/>
        </w:rPr>
        <w:t>Вузів. Ред. Леся Дячишин. Львів</w:t>
      </w:r>
      <w:r w:rsidRPr="00904292">
        <w:rPr>
          <w:sz w:val="28"/>
          <w:szCs w:val="28"/>
        </w:rPr>
        <w:t xml:space="preserve">: Бібльос, 2002. 344 с. </w:t>
      </w:r>
    </w:p>
    <w:p w14:paraId="47435D49" w14:textId="77777777" w:rsidR="00FD488A" w:rsidRPr="00F6412E" w:rsidRDefault="00FD488A" w:rsidP="00FD488A">
      <w:pPr>
        <w:numPr>
          <w:ilvl w:val="0"/>
          <w:numId w:val="11"/>
        </w:numPr>
        <w:tabs>
          <w:tab w:val="clear" w:pos="720"/>
          <w:tab w:val="num" w:pos="360"/>
        </w:tabs>
        <w:spacing w:after="200"/>
        <w:ind w:left="0" w:firstLine="0"/>
        <w:jc w:val="both"/>
        <w:rPr>
          <w:sz w:val="28"/>
          <w:szCs w:val="28"/>
          <w:lang w:val="uk-UA"/>
        </w:rPr>
      </w:pPr>
      <w:r w:rsidRPr="00904292">
        <w:rPr>
          <w:sz w:val="28"/>
          <w:szCs w:val="28"/>
        </w:rPr>
        <w:t xml:space="preserve">Репецький В. М. Дипломатичне і консульське право: Підручник. 2-ге вид., перероб. і доп. К.: Знання, 2006. 372 с. Режим доступу: </w:t>
      </w:r>
      <w:hyperlink r:id="rId35" w:history="1">
        <w:r w:rsidRPr="00706D57">
          <w:rPr>
            <w:rStyle w:val="a5"/>
            <w:sz w:val="28"/>
            <w:szCs w:val="28"/>
          </w:rPr>
          <w:t>http://radnuk.info/pidrychnuku/mishnarodpravo/468-repetsku.html</w:t>
        </w:r>
      </w:hyperlink>
      <w:r>
        <w:rPr>
          <w:sz w:val="28"/>
          <w:szCs w:val="28"/>
          <w:lang w:val="uk-UA"/>
        </w:rPr>
        <w:t xml:space="preserve">   </w:t>
      </w:r>
      <w:r w:rsidRPr="00904292">
        <w:rPr>
          <w:sz w:val="28"/>
          <w:szCs w:val="28"/>
        </w:rPr>
        <w:t xml:space="preserve"> </w:t>
      </w:r>
    </w:p>
    <w:p w14:paraId="7E5E965A"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Pr>
          <w:sz w:val="28"/>
          <w:szCs w:val="28"/>
          <w:lang w:val="uk-UA"/>
        </w:rPr>
        <w:t xml:space="preserve"> </w:t>
      </w:r>
      <w:r w:rsidRPr="00904292">
        <w:rPr>
          <w:sz w:val="28"/>
          <w:szCs w:val="28"/>
        </w:rPr>
        <w:t>Ріяка В. Дипломатичн</w:t>
      </w:r>
      <w:r>
        <w:rPr>
          <w:sz w:val="28"/>
          <w:szCs w:val="28"/>
        </w:rPr>
        <w:t>ий протокол: Навч. Посібник. Х.</w:t>
      </w:r>
      <w:r w:rsidRPr="00904292">
        <w:rPr>
          <w:sz w:val="28"/>
          <w:szCs w:val="28"/>
        </w:rPr>
        <w:t>: Нац. юрид. акад. України, 2006. 134</w:t>
      </w:r>
      <w:r>
        <w:rPr>
          <w:sz w:val="28"/>
          <w:szCs w:val="28"/>
          <w:lang w:val="uk-UA"/>
        </w:rPr>
        <w:t xml:space="preserve"> </w:t>
      </w:r>
      <w:r w:rsidRPr="00904292">
        <w:rPr>
          <w:sz w:val="28"/>
          <w:szCs w:val="28"/>
        </w:rPr>
        <w:t xml:space="preserve">с. </w:t>
      </w:r>
    </w:p>
    <w:p w14:paraId="0DBAFCED"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sidRPr="00904292">
        <w:rPr>
          <w:sz w:val="28"/>
          <w:szCs w:val="28"/>
        </w:rPr>
        <w:t xml:space="preserve">Сагайдак О. П. Дипломатичний протокол та етикет. Навчальний посібник. К.: Знання, 2006. 380 c. Режим доступу: </w:t>
      </w:r>
      <w:hyperlink r:id="rId36" w:history="1">
        <w:r w:rsidRPr="00706D57">
          <w:rPr>
            <w:rStyle w:val="a5"/>
            <w:sz w:val="28"/>
            <w:szCs w:val="28"/>
          </w:rPr>
          <w:t>http://www.info-library.com.ua/books-book-165.html</w:t>
        </w:r>
      </w:hyperlink>
      <w:r>
        <w:rPr>
          <w:sz w:val="28"/>
          <w:szCs w:val="28"/>
          <w:lang w:val="uk-UA"/>
        </w:rPr>
        <w:t xml:space="preserve"> </w:t>
      </w:r>
      <w:r w:rsidRPr="00904292">
        <w:rPr>
          <w:sz w:val="28"/>
          <w:szCs w:val="28"/>
        </w:rPr>
        <w:t xml:space="preserve"> </w:t>
      </w:r>
    </w:p>
    <w:p w14:paraId="5985B7E2" w14:textId="77777777" w:rsidR="00FD488A" w:rsidRDefault="00FD488A" w:rsidP="00FD488A">
      <w:pPr>
        <w:numPr>
          <w:ilvl w:val="0"/>
          <w:numId w:val="11"/>
        </w:numPr>
        <w:tabs>
          <w:tab w:val="clear" w:pos="720"/>
          <w:tab w:val="num" w:pos="360"/>
        </w:tabs>
        <w:spacing w:after="200"/>
        <w:ind w:left="0" w:firstLine="0"/>
        <w:jc w:val="both"/>
        <w:rPr>
          <w:sz w:val="28"/>
          <w:szCs w:val="28"/>
          <w:lang w:val="uk-UA"/>
        </w:rPr>
      </w:pPr>
      <w:r>
        <w:rPr>
          <w:sz w:val="28"/>
          <w:szCs w:val="28"/>
          <w:lang w:val="uk-UA"/>
        </w:rPr>
        <w:t xml:space="preserve"> </w:t>
      </w:r>
      <w:r w:rsidRPr="00904292">
        <w:rPr>
          <w:sz w:val="28"/>
          <w:szCs w:val="28"/>
        </w:rPr>
        <w:t xml:space="preserve">Сардачук П. Дипломатичне представництво: організація і форми роботи: навчальний посібник.К.: Україна, 2001.174 с. </w:t>
      </w:r>
    </w:p>
    <w:p w14:paraId="79EC443F" w14:textId="77777777" w:rsidR="00FD488A" w:rsidRDefault="00FD488A" w:rsidP="00FD488A">
      <w:pPr>
        <w:jc w:val="center"/>
        <w:rPr>
          <w:b/>
          <w:bCs/>
          <w:sz w:val="28"/>
          <w:szCs w:val="28"/>
          <w:lang w:val="uk-UA"/>
        </w:rPr>
      </w:pPr>
    </w:p>
    <w:p w14:paraId="78031B58" w14:textId="77777777" w:rsidR="00FD488A" w:rsidRPr="000A75CF" w:rsidRDefault="00FD488A" w:rsidP="00FD488A">
      <w:pPr>
        <w:jc w:val="center"/>
        <w:rPr>
          <w:b/>
          <w:bCs/>
          <w:sz w:val="28"/>
          <w:szCs w:val="28"/>
          <w:lang w:val="uk-UA"/>
        </w:rPr>
      </w:pPr>
      <w:r w:rsidRPr="000A75CF">
        <w:rPr>
          <w:b/>
          <w:bCs/>
          <w:sz w:val="28"/>
          <w:szCs w:val="28"/>
        </w:rPr>
        <w:t>Додаткова література:</w:t>
      </w:r>
    </w:p>
    <w:p w14:paraId="2A3D05EB"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Асланян А. Г. Адміністративно-правові засади діяльності дипломатичних представництв іноземних держав в Україні. Вісник </w:t>
      </w:r>
      <w:r w:rsidRPr="00904292">
        <w:rPr>
          <w:sz w:val="28"/>
          <w:szCs w:val="28"/>
        </w:rPr>
        <w:lastRenderedPageBreak/>
        <w:t>Харківсько</w:t>
      </w:r>
      <w:r>
        <w:rPr>
          <w:sz w:val="28"/>
          <w:szCs w:val="28"/>
          <w:lang w:val="uk-UA"/>
        </w:rPr>
        <w:t>го</w:t>
      </w:r>
      <w:r w:rsidRPr="00904292">
        <w:rPr>
          <w:sz w:val="28"/>
          <w:szCs w:val="28"/>
        </w:rPr>
        <w:t xml:space="preserve"> Національного університету внутрішніх с</w:t>
      </w:r>
      <w:r>
        <w:rPr>
          <w:sz w:val="28"/>
          <w:szCs w:val="28"/>
        </w:rPr>
        <w:t>прав. 2010. № 4, Ч. 2. С. 87-96</w:t>
      </w:r>
      <w:r>
        <w:rPr>
          <w:sz w:val="28"/>
          <w:szCs w:val="28"/>
          <w:lang w:val="uk-UA"/>
        </w:rPr>
        <w:t>.</w:t>
      </w:r>
      <w:r w:rsidRPr="00904292">
        <w:rPr>
          <w:sz w:val="28"/>
          <w:szCs w:val="28"/>
        </w:rPr>
        <w:t xml:space="preserve"> </w:t>
      </w:r>
    </w:p>
    <w:p w14:paraId="0218C119"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Бабенко О.Г. Консульська служба України: пісумки першого десятиріччя. Науковий вісник Дипломатичної академії У</w:t>
      </w:r>
      <w:r>
        <w:rPr>
          <w:sz w:val="28"/>
          <w:szCs w:val="28"/>
        </w:rPr>
        <w:t>країни. Вип. 5, 2000 С. 55 – 60</w:t>
      </w:r>
      <w:r>
        <w:rPr>
          <w:sz w:val="28"/>
          <w:szCs w:val="28"/>
          <w:lang w:val="uk-UA"/>
        </w:rPr>
        <w:t>.</w:t>
      </w:r>
      <w:r w:rsidRPr="00904292">
        <w:rPr>
          <w:sz w:val="28"/>
          <w:szCs w:val="28"/>
        </w:rPr>
        <w:t xml:space="preserve"> </w:t>
      </w:r>
    </w:p>
    <w:p w14:paraId="0AB47C74" w14:textId="77777777" w:rsidR="00FD488A" w:rsidRPr="008026AD"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Бєлоколос О. Удосконалення практики міждержавних відносин. Особливості дипломатичного протоколу в США. Науковий Вісник Дипломатичної Акад</w:t>
      </w:r>
      <w:r>
        <w:rPr>
          <w:sz w:val="28"/>
          <w:szCs w:val="28"/>
        </w:rPr>
        <w:t>емії України. Вип. 3. К., 2000</w:t>
      </w:r>
      <w:r>
        <w:rPr>
          <w:sz w:val="28"/>
          <w:szCs w:val="28"/>
          <w:lang w:val="uk-UA"/>
        </w:rPr>
        <w:t xml:space="preserve">. С. </w:t>
      </w:r>
      <w:r w:rsidRPr="008026AD">
        <w:rPr>
          <w:sz w:val="28"/>
          <w:szCs w:val="28"/>
          <w:lang w:val="uk-UA"/>
        </w:rPr>
        <w:t>163-170</w:t>
      </w:r>
      <w:r>
        <w:rPr>
          <w:sz w:val="28"/>
          <w:szCs w:val="28"/>
          <w:lang w:val="uk-UA"/>
        </w:rPr>
        <w:t xml:space="preserve">. </w:t>
      </w:r>
      <w:r w:rsidRPr="008026AD">
        <w:rPr>
          <w:sz w:val="28"/>
          <w:szCs w:val="28"/>
          <w:lang w:val="uk-UA"/>
        </w:rPr>
        <w:t xml:space="preserve">Режим доступу: </w:t>
      </w:r>
      <w:hyperlink r:id="rId37" w:history="1">
        <w:r w:rsidRPr="00706D57">
          <w:rPr>
            <w:rStyle w:val="a5"/>
            <w:sz w:val="28"/>
            <w:szCs w:val="28"/>
            <w:lang w:val="uk-UA"/>
          </w:rPr>
          <w:t>http://nbuv.gov.ua/UJRN/Nvdau_2000_3_27</w:t>
        </w:r>
      </w:hyperlink>
      <w:r>
        <w:rPr>
          <w:sz w:val="28"/>
          <w:szCs w:val="28"/>
          <w:lang w:val="uk-UA"/>
        </w:rPr>
        <w:t xml:space="preserve"> </w:t>
      </w:r>
    </w:p>
    <w:p w14:paraId="4917339A"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Боєчко В. Д. Кордони України: історична ретроспектива та сучасний стан / В. Боєчко, О. Ганжа, Б. Захарчук. Альберт. ун</w:t>
      </w:r>
      <w:r>
        <w:rPr>
          <w:sz w:val="28"/>
          <w:szCs w:val="28"/>
        </w:rPr>
        <w:t>-т, Канад. ін-т укр. студій. К.: Основи, 1994. 168 с.</w:t>
      </w:r>
      <w:r w:rsidRPr="00904292">
        <w:rPr>
          <w:sz w:val="28"/>
          <w:szCs w:val="28"/>
        </w:rPr>
        <w:t xml:space="preserve"> </w:t>
      </w:r>
    </w:p>
    <w:p w14:paraId="1A237407"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Буткевич О.В. Міжнародне право </w:t>
      </w:r>
      <w:r>
        <w:rPr>
          <w:sz w:val="28"/>
          <w:szCs w:val="28"/>
        </w:rPr>
        <w:t>стародавнього світу. К., 2004</w:t>
      </w:r>
      <w:r w:rsidRPr="00904292">
        <w:rPr>
          <w:sz w:val="28"/>
          <w:szCs w:val="28"/>
        </w:rPr>
        <w:t xml:space="preserve">. 864 с. </w:t>
      </w:r>
    </w:p>
    <w:p w14:paraId="5D26F9F9"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6429DB">
        <w:rPr>
          <w:sz w:val="28"/>
          <w:szCs w:val="28"/>
          <w:lang w:val="uk-UA"/>
        </w:rPr>
        <w:t xml:space="preserve">Вєдєнєєв Д.В., Будков Д.В. Юність української дипломатії. </w:t>
      </w:r>
      <w:r w:rsidRPr="00904292">
        <w:rPr>
          <w:sz w:val="28"/>
          <w:szCs w:val="28"/>
        </w:rPr>
        <w:t xml:space="preserve">Становлення зовнішньополітичної служби Української держави. 1917-1923 рр. К.: К.І.С., 2006. 312 с. </w:t>
      </w:r>
    </w:p>
    <w:p w14:paraId="3B509F99"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Взаємодія міжнародного права з внутрішнім правом України. За ред. д.ю.н., проф. В.Н.</w:t>
      </w:r>
      <w:r>
        <w:rPr>
          <w:sz w:val="28"/>
          <w:szCs w:val="28"/>
        </w:rPr>
        <w:t xml:space="preserve"> Денісова. К.: Юстініан, 2006.</w:t>
      </w:r>
      <w:r w:rsidRPr="00904292">
        <w:rPr>
          <w:sz w:val="28"/>
          <w:szCs w:val="28"/>
        </w:rPr>
        <w:t xml:space="preserve"> 672 с. 27</w:t>
      </w:r>
      <w:r>
        <w:rPr>
          <w:sz w:val="28"/>
          <w:szCs w:val="28"/>
          <w:lang w:val="uk-UA"/>
        </w:rPr>
        <w:t>.</w:t>
      </w:r>
    </w:p>
    <w:p w14:paraId="1F0777C4"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Віднянський С.В. Народна (громадська) </w:t>
      </w:r>
      <w:r>
        <w:rPr>
          <w:sz w:val="28"/>
          <w:szCs w:val="28"/>
        </w:rPr>
        <w:t>дипломатія. Україна в міжнарод</w:t>
      </w:r>
      <w:r w:rsidRPr="00904292">
        <w:rPr>
          <w:sz w:val="28"/>
          <w:szCs w:val="28"/>
        </w:rPr>
        <w:t>них відносинах. Енциклопедичний словник-довідник. Випуск 3. Предметно-тематична част</w:t>
      </w:r>
      <w:r>
        <w:rPr>
          <w:sz w:val="28"/>
          <w:szCs w:val="28"/>
        </w:rPr>
        <w:t>ина: К–О. К., 2012. С. 241–243.</w:t>
      </w:r>
    </w:p>
    <w:p w14:paraId="7C8A631B"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C1759F">
        <w:rPr>
          <w:sz w:val="28"/>
          <w:szCs w:val="28"/>
          <w:lang w:val="uk-UA"/>
        </w:rPr>
        <w:t xml:space="preserve">Головченко В. І. Дипломатична історія України (кінець </w:t>
      </w:r>
      <w:r w:rsidRPr="00904292">
        <w:rPr>
          <w:sz w:val="28"/>
          <w:szCs w:val="28"/>
        </w:rPr>
        <w:t>XIX</w:t>
      </w:r>
      <w:r w:rsidRPr="00C1759F">
        <w:rPr>
          <w:sz w:val="28"/>
          <w:szCs w:val="28"/>
          <w:lang w:val="uk-UA"/>
        </w:rPr>
        <w:t xml:space="preserve"> – перша чверть ХХ ст.): навч. посіб. для студ. вищих навч. закладів / В. Головченко, В. Матвієнко, В. Солдатенко; Київ. нац. ун-т ім. </w:t>
      </w:r>
      <w:r w:rsidRPr="00B12C2E">
        <w:rPr>
          <w:sz w:val="28"/>
          <w:szCs w:val="28"/>
          <w:lang w:val="uk-UA"/>
        </w:rPr>
        <w:t>Т. Шевченка. К., 2011. 527 с.</w:t>
      </w:r>
    </w:p>
    <w:p w14:paraId="6408F8E5"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C1759F">
        <w:rPr>
          <w:sz w:val="28"/>
          <w:szCs w:val="28"/>
          <w:lang w:val="uk-UA"/>
        </w:rPr>
        <w:t xml:space="preserve">Григор'єва Т. Історія дипломатії: від давнини до кінця </w:t>
      </w:r>
      <w:r w:rsidRPr="00904292">
        <w:rPr>
          <w:sz w:val="28"/>
          <w:szCs w:val="28"/>
        </w:rPr>
        <w:t>XVIII</w:t>
      </w:r>
      <w:r>
        <w:rPr>
          <w:sz w:val="28"/>
          <w:szCs w:val="28"/>
          <w:lang w:val="uk-UA"/>
        </w:rPr>
        <w:t xml:space="preserve"> ст.</w:t>
      </w:r>
      <w:r w:rsidRPr="00C1759F">
        <w:rPr>
          <w:sz w:val="28"/>
          <w:szCs w:val="28"/>
          <w:lang w:val="uk-UA"/>
        </w:rPr>
        <w:t xml:space="preserve">: навч. посіб., Нац ун-т «Києво-Могилянська академія», 2014. </w:t>
      </w:r>
      <w:r w:rsidRPr="00904292">
        <w:rPr>
          <w:sz w:val="28"/>
          <w:szCs w:val="28"/>
        </w:rPr>
        <w:t>176 с</w:t>
      </w:r>
      <w:r>
        <w:rPr>
          <w:sz w:val="28"/>
          <w:szCs w:val="28"/>
          <w:lang w:val="uk-UA"/>
        </w:rPr>
        <w:t>.</w:t>
      </w:r>
    </w:p>
    <w:p w14:paraId="47414D38"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Гуменюк Б. Встановлен</w:t>
      </w:r>
      <w:r>
        <w:rPr>
          <w:sz w:val="28"/>
          <w:szCs w:val="28"/>
        </w:rPr>
        <w:t>ня дипломатичних відносин, від</w:t>
      </w:r>
      <w:r w:rsidRPr="00904292">
        <w:rPr>
          <w:sz w:val="28"/>
          <w:szCs w:val="28"/>
        </w:rPr>
        <w:t xml:space="preserve">криття дипломатичних представництв, припинення дипломатичної місії. Політика і час. 1997. № 5. С. 70-75. </w:t>
      </w:r>
    </w:p>
    <w:p w14:paraId="2F3C49FE"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Гуменюк Б. І. Основи дипломатичної та консульської служби: навч. посіб. К.: Либідь, 1998. 248 с. </w:t>
      </w:r>
    </w:p>
    <w:p w14:paraId="36EF5749"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Гуменюк Б. Порівняльний аналіз дипломатичних служб України та іноземних держав. Політика і час. 1998. № 11. С. 62 – 67. </w:t>
      </w:r>
    </w:p>
    <w:p w14:paraId="16F46656"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EC7B61">
        <w:rPr>
          <w:sz w:val="28"/>
          <w:szCs w:val="28"/>
          <w:lang w:val="uk-UA"/>
        </w:rPr>
        <w:t>Дещинський Л. Є., Панюк А.</w:t>
      </w:r>
      <w:r>
        <w:rPr>
          <w:sz w:val="28"/>
          <w:szCs w:val="28"/>
          <w:lang w:val="uk-UA"/>
        </w:rPr>
        <w:t>В. Міжнародні відносини України</w:t>
      </w:r>
      <w:r w:rsidRPr="00EC7B61">
        <w:rPr>
          <w:sz w:val="28"/>
          <w:szCs w:val="28"/>
          <w:lang w:val="uk-UA"/>
        </w:rPr>
        <w:t xml:space="preserve">: історія і сучасність. </w:t>
      </w:r>
      <w:r w:rsidRPr="00B12C2E">
        <w:rPr>
          <w:sz w:val="28"/>
          <w:szCs w:val="28"/>
          <w:lang w:val="uk-UA"/>
        </w:rPr>
        <w:t xml:space="preserve">Львів: Вид-во Нац. ун-ту «Львівська політехніка», 2001. 424 с. </w:t>
      </w:r>
    </w:p>
    <w:p w14:paraId="3906AA6A"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Pr>
          <w:sz w:val="28"/>
          <w:szCs w:val="28"/>
          <w:lang w:val="uk-UA"/>
        </w:rPr>
        <w:lastRenderedPageBreak/>
        <w:t>Дипломатія сучасної України</w:t>
      </w:r>
      <w:r w:rsidRPr="005D4585">
        <w:rPr>
          <w:sz w:val="28"/>
          <w:szCs w:val="28"/>
          <w:lang w:val="uk-UA"/>
        </w:rPr>
        <w:t xml:space="preserve">: енциклопед. довід. </w:t>
      </w:r>
      <w:r w:rsidRPr="000D6DCE">
        <w:rPr>
          <w:sz w:val="28"/>
          <w:szCs w:val="28"/>
          <w:lang w:val="uk-UA"/>
        </w:rPr>
        <w:t xml:space="preserve">Київ: Координаційне бюро Енциклопедії Сучасної України НАНУ, 1997. </w:t>
      </w:r>
      <w:r w:rsidRPr="004E2352">
        <w:rPr>
          <w:sz w:val="28"/>
          <w:szCs w:val="28"/>
          <w:lang w:val="uk-UA"/>
        </w:rPr>
        <w:t>83 с.</w:t>
      </w:r>
    </w:p>
    <w:p w14:paraId="4FC46EB0"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4E2352">
        <w:rPr>
          <w:sz w:val="28"/>
          <w:szCs w:val="28"/>
          <w:lang w:val="uk-UA"/>
        </w:rPr>
        <w:t>Дорошенко Д. Дещо про закордонну політику Української Держави в 1918 році. Хліборобська Україна. Віден</w:t>
      </w:r>
      <w:r>
        <w:rPr>
          <w:sz w:val="28"/>
          <w:szCs w:val="28"/>
          <w:lang w:val="uk-UA"/>
        </w:rPr>
        <w:t>ь, 1920–1921. Зб. 2/4. С. 49–64.</w:t>
      </w:r>
    </w:p>
    <w:p w14:paraId="3DD72909"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4E2352">
        <w:rPr>
          <w:sz w:val="28"/>
          <w:szCs w:val="28"/>
          <w:lang w:val="uk-UA"/>
        </w:rPr>
        <w:t xml:space="preserve">Задорожній О.В. Генеза міжнародної правосуб’єктності України: </w:t>
      </w:r>
      <w:r w:rsidRPr="00B12C2E">
        <w:rPr>
          <w:sz w:val="28"/>
          <w:szCs w:val="28"/>
          <w:lang w:val="uk-UA"/>
        </w:rPr>
        <w:t>монографія. Київ: К.І.С., 2014. 688 с.</w:t>
      </w:r>
    </w:p>
    <w:p w14:paraId="024E029C"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B12C2E">
        <w:rPr>
          <w:sz w:val="28"/>
          <w:szCs w:val="28"/>
          <w:lang w:val="uk-UA"/>
        </w:rPr>
        <w:t xml:space="preserve">Задорожній О.В. Міжнародне право у відносинах України та Російської Федерації: монографія. </w:t>
      </w:r>
      <w:r>
        <w:rPr>
          <w:sz w:val="28"/>
          <w:szCs w:val="28"/>
        </w:rPr>
        <w:t xml:space="preserve">Київ: К.І.С., 2016. 560 с. </w:t>
      </w:r>
    </w:p>
    <w:p w14:paraId="05C6C0F7"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Комерційна дипломатія: торговельна політика і право: навчальний посібник. Львів, 2005</w:t>
      </w:r>
      <w:r>
        <w:rPr>
          <w:sz w:val="28"/>
          <w:szCs w:val="28"/>
          <w:lang w:val="uk-UA"/>
        </w:rPr>
        <w:t>.</w:t>
      </w:r>
    </w:p>
    <w:p w14:paraId="34E5703E"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Кулик О.П., Сардачук П.Д. Елементи дипломатичного протоколу і дипломатичної практики в історії України. Львів: ЛНУ</w:t>
      </w:r>
      <w:r>
        <w:rPr>
          <w:sz w:val="28"/>
          <w:szCs w:val="28"/>
        </w:rPr>
        <w:t xml:space="preserve"> ім. Івана Франка, 2000. 172 с.</w:t>
      </w:r>
    </w:p>
    <w:p w14:paraId="610FC0F2"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Кучменко Е. М., Кучменко Б. А. Історія міжнародних відносин першої половини XX ст.: історико-політичне есе. К</w:t>
      </w:r>
      <w:r>
        <w:rPr>
          <w:sz w:val="28"/>
          <w:szCs w:val="28"/>
        </w:rPr>
        <w:t>.: ІПК ДСЗУ, 2007. Ч. 1. 369 с. Ч.2. 386 с.</w:t>
      </w:r>
    </w:p>
    <w:p w14:paraId="3469EAFB"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Лозінська С. В. Використання діяльності почесних консулів в роки незалежності України. Вісник Хмельницького інституту регіонального управління та права. Науковий часопис. 2002. №1. С. 142-146. </w:t>
      </w:r>
    </w:p>
    <w:p w14:paraId="5E685FEC"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Лозінська С.В. Відновлення інституту почесних консулів в консульській практиці України. Актуальні проблеми міжнародних відносин: Збірка наукових праць. К.: КНУ, 1999. Вип. 12. Ч. 4. С. 63-66. </w:t>
      </w:r>
    </w:p>
    <w:p w14:paraId="6534B82C"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Лозінська С.В. Використання інституту почесного консула в міжнародній практиці. Актуальні проблеми міжнародних відносин: Зб. наук. праць. К.: КНУ, 1999. Вип. 13. Ч. 1. С. 121-126. </w:t>
      </w:r>
    </w:p>
    <w:p w14:paraId="328A6F37"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Лозінська С.В. До питання про формування української консульської служби. Актуальні проблеми міжнародних відносин: Збірка наукових праць. К.: КНУ, </w:t>
      </w:r>
      <w:r>
        <w:rPr>
          <w:sz w:val="28"/>
          <w:szCs w:val="28"/>
        </w:rPr>
        <w:t>1998. Вип. 7. Ч. 2. С. 173-180.</w:t>
      </w:r>
      <w:r>
        <w:rPr>
          <w:sz w:val="28"/>
          <w:szCs w:val="28"/>
          <w:lang w:val="uk-UA"/>
        </w:rPr>
        <w:t xml:space="preserve"> </w:t>
      </w:r>
    </w:p>
    <w:p w14:paraId="03D954CB"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Лозінська С. В. Зародження і становлення правового інституту консульства в Україні. Вісник Хмельницького інституту регіонального управління та права. Науковий часопис, 2002. № 3. С. 157-161.</w:t>
      </w:r>
    </w:p>
    <w:p w14:paraId="4396B1FC"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Лозінська С.В. Застосування інституту почесного консула в консульській практиці Республіки Польщі. Актуальні проблеми міжнародних відносин: Збірка наукових праць. К.: КНУ, 1999. Вип. 14. Ч. С. 73-78. </w:t>
      </w:r>
    </w:p>
    <w:p w14:paraId="0736D9E8"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lastRenderedPageBreak/>
        <w:t xml:space="preserve">Лозінська С.В. Історичні передумови виникнення інституту почесного консула. Актуальні проблеми міжнародних відносин: Збірка наукових праць. К.: КНУ, 1999. Вип. 15. С. 92-98. </w:t>
      </w:r>
    </w:p>
    <w:p w14:paraId="5E524616"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Лозінська С.В. Правовий статус почесних консулів в сучасному міжнародному праві. Актуальні проблеми міжнародних відносин: Збірка наукових праць. К.: КНУ, 2000. Вип. 21. Ч. 2. С. 71-74; </w:t>
      </w:r>
    </w:p>
    <w:p w14:paraId="1557ABA9"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Марущак М. Й. Історія дипломатичних відносин у ХХ сторічч</w:t>
      </w:r>
      <w:r>
        <w:rPr>
          <w:sz w:val="28"/>
          <w:szCs w:val="28"/>
        </w:rPr>
        <w:t>і: навчальний посібник Вінниця: Нова книга, 2008. 368 с.</w:t>
      </w:r>
    </w:p>
    <w:p w14:paraId="5F613AEC"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Матвієнко В., Головченко В. Історія української дипломатії ХХ ст. у постатях. Київ. унт, 2001. 266 с. </w:t>
      </w:r>
      <w:r>
        <w:rPr>
          <w:sz w:val="28"/>
          <w:szCs w:val="28"/>
        </w:rPr>
        <w:t>68.</w:t>
      </w:r>
    </w:p>
    <w:p w14:paraId="301E6958"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Музика А. І. Функціональні завдання постійних дипломатичних представництв та засоби їх здійснення. Держава і право. Юрид. і політ. науки. К.: Ін-т держави і права НАН Укра</w:t>
      </w:r>
      <w:r>
        <w:rPr>
          <w:sz w:val="28"/>
          <w:szCs w:val="28"/>
        </w:rPr>
        <w:t>їни, 2006. Вип. 34. С. 523-529.</w:t>
      </w:r>
    </w:p>
    <w:p w14:paraId="19BC273E"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C86727">
        <w:rPr>
          <w:sz w:val="28"/>
          <w:szCs w:val="28"/>
          <w:lang w:val="uk-UA"/>
        </w:rPr>
        <w:t xml:space="preserve">Нариси з історії української дипломатії / О. І. Галенко, Є. Є. Камінський, М. В. Кірсенко, М. Ф. Котляр, С. В. Кульчицький. </w:t>
      </w:r>
      <w:r w:rsidRPr="00B12C2E">
        <w:rPr>
          <w:sz w:val="28"/>
          <w:szCs w:val="28"/>
          <w:lang w:val="uk-UA"/>
        </w:rPr>
        <w:t>К.: Вид. дім «Альтернативи», 2001. 736 с.</w:t>
      </w:r>
    </w:p>
    <w:p w14:paraId="623A39EE"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C86727">
        <w:rPr>
          <w:sz w:val="28"/>
          <w:szCs w:val="28"/>
          <w:lang w:val="uk-UA"/>
        </w:rPr>
        <w:t xml:space="preserve">Овсій І. О. Зовнішня політика України </w:t>
      </w:r>
      <w:r>
        <w:rPr>
          <w:sz w:val="28"/>
          <w:szCs w:val="28"/>
          <w:lang w:val="uk-UA"/>
        </w:rPr>
        <w:t>(від давніх часів до 1944 року)</w:t>
      </w:r>
      <w:r w:rsidRPr="00C86727">
        <w:rPr>
          <w:sz w:val="28"/>
          <w:szCs w:val="28"/>
          <w:lang w:val="uk-UA"/>
        </w:rPr>
        <w:t>: навч. посіб. для студ. гум</w:t>
      </w:r>
      <w:r>
        <w:rPr>
          <w:sz w:val="28"/>
          <w:szCs w:val="28"/>
          <w:lang w:val="uk-UA"/>
        </w:rPr>
        <w:t>аніт. спец. вищ. закл. освіти. К.</w:t>
      </w:r>
      <w:r w:rsidRPr="00C86727">
        <w:rPr>
          <w:sz w:val="28"/>
          <w:szCs w:val="28"/>
          <w:lang w:val="uk-UA"/>
        </w:rPr>
        <w:t xml:space="preserve">: Либідь, 1999. </w:t>
      </w:r>
      <w:r w:rsidRPr="00B12C2E">
        <w:rPr>
          <w:sz w:val="28"/>
          <w:szCs w:val="28"/>
          <w:lang w:val="uk-UA"/>
        </w:rPr>
        <w:t xml:space="preserve">238 с. </w:t>
      </w:r>
    </w:p>
    <w:p w14:paraId="6ECD5971" w14:textId="77777777" w:rsidR="00FD488A" w:rsidRPr="009A681C" w:rsidRDefault="00FD488A" w:rsidP="00FD488A">
      <w:pPr>
        <w:numPr>
          <w:ilvl w:val="0"/>
          <w:numId w:val="12"/>
        </w:numPr>
        <w:tabs>
          <w:tab w:val="clear" w:pos="720"/>
          <w:tab w:val="num" w:pos="540"/>
        </w:tabs>
        <w:spacing w:after="200"/>
        <w:ind w:left="0" w:firstLine="0"/>
        <w:jc w:val="both"/>
        <w:rPr>
          <w:sz w:val="28"/>
          <w:szCs w:val="28"/>
          <w:lang w:val="uk-UA"/>
        </w:rPr>
      </w:pPr>
      <w:r w:rsidRPr="00C86727">
        <w:rPr>
          <w:sz w:val="28"/>
          <w:szCs w:val="28"/>
          <w:lang w:val="uk-UA"/>
        </w:rPr>
        <w:t xml:space="preserve">Онацький Є. Українська дипломатична місія в Італії за перших шість місяців своєї діяльності. </w:t>
      </w:r>
      <w:r w:rsidRPr="00C6776D">
        <w:rPr>
          <w:sz w:val="28"/>
          <w:szCs w:val="28"/>
          <w:lang w:val="uk-UA"/>
        </w:rPr>
        <w:t>Календар-альманах «Відродження». Буенос-Айрес, 1956. С. 29–52</w:t>
      </w:r>
      <w:r>
        <w:rPr>
          <w:sz w:val="28"/>
          <w:szCs w:val="28"/>
          <w:lang w:val="uk-UA"/>
        </w:rPr>
        <w:t>.</w:t>
      </w:r>
    </w:p>
    <w:p w14:paraId="56ED392A"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C86727">
        <w:rPr>
          <w:sz w:val="28"/>
          <w:szCs w:val="28"/>
          <w:lang w:val="uk-UA"/>
        </w:rPr>
        <w:t xml:space="preserve">Пухкало О.Г. Політико-правові засади сучаної української дипломатії. </w:t>
      </w:r>
      <w:r w:rsidRPr="00B12C2E">
        <w:rPr>
          <w:sz w:val="28"/>
          <w:szCs w:val="28"/>
          <w:lang w:val="uk-UA"/>
        </w:rPr>
        <w:t>Науковий вісник Дипломатичної академії Укр</w:t>
      </w:r>
      <w:r>
        <w:rPr>
          <w:sz w:val="28"/>
          <w:szCs w:val="28"/>
          <w:lang w:val="uk-UA"/>
        </w:rPr>
        <w:t>аїни. Вип.6. К., 2002. С. 4-10.</w:t>
      </w:r>
    </w:p>
    <w:p w14:paraId="65B6D680"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B12C2E">
        <w:rPr>
          <w:sz w:val="28"/>
          <w:szCs w:val="28"/>
          <w:lang w:val="uk-UA"/>
        </w:rPr>
        <w:t xml:space="preserve">Сардачук П.Д., Кулик О.П. Дипломатичне представництво: організація і форми роботи. </w:t>
      </w:r>
      <w:r w:rsidRPr="00904292">
        <w:rPr>
          <w:sz w:val="28"/>
          <w:szCs w:val="28"/>
        </w:rPr>
        <w:t>К., Україна. 2001</w:t>
      </w:r>
      <w:r>
        <w:rPr>
          <w:sz w:val="28"/>
          <w:szCs w:val="28"/>
          <w:lang w:val="uk-UA"/>
        </w:rPr>
        <w:t>.</w:t>
      </w:r>
      <w:r w:rsidRPr="00904292">
        <w:rPr>
          <w:sz w:val="28"/>
          <w:szCs w:val="28"/>
        </w:rPr>
        <w:t xml:space="preserve"> </w:t>
      </w:r>
      <w:r>
        <w:rPr>
          <w:sz w:val="28"/>
          <w:szCs w:val="28"/>
          <w:lang w:val="uk-UA"/>
        </w:rPr>
        <w:t>159 с</w:t>
      </w:r>
      <w:r>
        <w:rPr>
          <w:sz w:val="28"/>
          <w:szCs w:val="28"/>
        </w:rPr>
        <w:t>.</w:t>
      </w:r>
    </w:p>
    <w:p w14:paraId="324FC8F6"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Сардачук П.Д., Кулик О.П. Елементи дипломатичного протоколу і дипломатичн</w:t>
      </w:r>
      <w:r>
        <w:rPr>
          <w:sz w:val="28"/>
          <w:szCs w:val="28"/>
        </w:rPr>
        <w:t xml:space="preserve">ої практики в історії України. </w:t>
      </w:r>
      <w:r w:rsidRPr="00904292">
        <w:rPr>
          <w:sz w:val="28"/>
          <w:szCs w:val="28"/>
        </w:rPr>
        <w:t xml:space="preserve"> Львів, 2000</w:t>
      </w:r>
      <w:r>
        <w:rPr>
          <w:sz w:val="28"/>
          <w:szCs w:val="28"/>
          <w:lang w:val="uk-UA"/>
        </w:rPr>
        <w:t>.</w:t>
      </w:r>
      <w:r w:rsidRPr="00904292">
        <w:rPr>
          <w:sz w:val="28"/>
          <w:szCs w:val="28"/>
        </w:rPr>
        <w:t xml:space="preserve"> </w:t>
      </w:r>
      <w:r>
        <w:rPr>
          <w:sz w:val="28"/>
          <w:szCs w:val="28"/>
          <w:lang w:val="uk-UA"/>
        </w:rPr>
        <w:t>274</w:t>
      </w:r>
      <w:r w:rsidRPr="00904292">
        <w:rPr>
          <w:sz w:val="28"/>
          <w:szCs w:val="28"/>
        </w:rPr>
        <w:t xml:space="preserve">. </w:t>
      </w:r>
    </w:p>
    <w:p w14:paraId="39DD64C0"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Святун О. Сучасні тенденції розвитку інституту консульського захисту. Актуальні проблеми міжнародних відносин. К.: Ін-т міжнар. відносин, 2010. Вип. 90. С. 175-177. </w:t>
      </w:r>
    </w:p>
    <w:p w14:paraId="7D6EFC5A"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Слабченко Є. Дипломатична історія України. К.: Кліо, 2016, 496 с. </w:t>
      </w:r>
    </w:p>
    <w:p w14:paraId="25D40A66"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Степаненко К. В. Правове регулювання забезпечення прав і свобод громадян України за кордоном органами виконавчої влади. Науковий вісник Дніпропетровськог. державного університету внутрішніх справ України. 2007. № 4. С. 255-263. </w:t>
      </w:r>
    </w:p>
    <w:p w14:paraId="529FAEB7" w14:textId="77777777" w:rsidR="00FD488A" w:rsidRPr="00C6776D" w:rsidRDefault="00FD488A" w:rsidP="00FD488A">
      <w:pPr>
        <w:numPr>
          <w:ilvl w:val="0"/>
          <w:numId w:val="12"/>
        </w:numPr>
        <w:tabs>
          <w:tab w:val="clear" w:pos="720"/>
          <w:tab w:val="num" w:pos="540"/>
        </w:tabs>
        <w:spacing w:after="200"/>
        <w:ind w:left="0" w:firstLine="0"/>
        <w:jc w:val="both"/>
        <w:rPr>
          <w:sz w:val="28"/>
          <w:szCs w:val="28"/>
          <w:lang w:val="uk-UA"/>
        </w:rPr>
      </w:pPr>
      <w:r w:rsidRPr="00C6776D">
        <w:rPr>
          <w:sz w:val="28"/>
          <w:szCs w:val="28"/>
          <w:lang w:val="uk-UA"/>
        </w:rPr>
        <w:lastRenderedPageBreak/>
        <w:t>Станчев М. Г. Дипломатичний протокол та етикет: навч.-метод. Посіб. / М.Г. Станчев, Харків: ХНУ імені В.Н. Каразіна, 2015.  96 с.</w:t>
      </w:r>
    </w:p>
    <w:p w14:paraId="52FE7D25"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Сучасна дипломатія: світовий достід, національна специфіка. К.,1999. 184</w:t>
      </w:r>
      <w:r>
        <w:rPr>
          <w:sz w:val="28"/>
          <w:szCs w:val="28"/>
          <w:lang w:val="uk-UA"/>
        </w:rPr>
        <w:t> </w:t>
      </w:r>
      <w:r w:rsidRPr="00904292">
        <w:rPr>
          <w:sz w:val="28"/>
          <w:szCs w:val="28"/>
        </w:rPr>
        <w:t xml:space="preserve">с. </w:t>
      </w:r>
    </w:p>
    <w:p w14:paraId="0813C60B"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0104BC">
        <w:rPr>
          <w:sz w:val="28"/>
          <w:szCs w:val="28"/>
          <w:lang w:val="uk-UA"/>
        </w:rPr>
        <w:t>Тимошенко Н.Л. Ді</w:t>
      </w:r>
      <w:r>
        <w:rPr>
          <w:sz w:val="28"/>
          <w:szCs w:val="28"/>
          <w:lang w:val="uk-UA"/>
        </w:rPr>
        <w:t>лова культура дипломата</w:t>
      </w:r>
      <w:r w:rsidRPr="000104BC">
        <w:rPr>
          <w:sz w:val="28"/>
          <w:szCs w:val="28"/>
          <w:lang w:val="uk-UA"/>
        </w:rPr>
        <w:t>: навч. пос. Київ: Знання, 2014</w:t>
      </w:r>
      <w:r>
        <w:rPr>
          <w:sz w:val="28"/>
          <w:szCs w:val="28"/>
          <w:lang w:val="uk-UA"/>
        </w:rPr>
        <w:t>.</w:t>
      </w:r>
      <w:r w:rsidRPr="000104BC">
        <w:rPr>
          <w:sz w:val="28"/>
          <w:szCs w:val="28"/>
          <w:lang w:val="uk-UA"/>
        </w:rPr>
        <w:t>199 с.</w:t>
      </w:r>
    </w:p>
    <w:p w14:paraId="79A1400D" w14:textId="77777777" w:rsidR="00FD488A" w:rsidRDefault="00FD488A" w:rsidP="00FD488A">
      <w:pPr>
        <w:numPr>
          <w:ilvl w:val="0"/>
          <w:numId w:val="12"/>
        </w:numPr>
        <w:tabs>
          <w:tab w:val="clear" w:pos="720"/>
          <w:tab w:val="num" w:pos="540"/>
        </w:tabs>
        <w:spacing w:after="200"/>
        <w:ind w:left="0" w:firstLine="0"/>
        <w:rPr>
          <w:sz w:val="28"/>
          <w:szCs w:val="28"/>
          <w:lang w:val="uk-UA"/>
        </w:rPr>
      </w:pPr>
      <w:r w:rsidRPr="00904292">
        <w:rPr>
          <w:sz w:val="28"/>
          <w:szCs w:val="28"/>
        </w:rPr>
        <w:t>Типові професійно-кваліфікаційні характеристики посад працівників МЗС України, представництв МЗС України на терито</w:t>
      </w:r>
      <w:r>
        <w:rPr>
          <w:sz w:val="28"/>
          <w:szCs w:val="28"/>
        </w:rPr>
        <w:t>рії України</w:t>
      </w:r>
      <w:r>
        <w:rPr>
          <w:sz w:val="28"/>
          <w:szCs w:val="28"/>
          <w:lang w:val="uk-UA"/>
        </w:rPr>
        <w:t xml:space="preserve"> -</w:t>
      </w:r>
      <w:r w:rsidRPr="00904292">
        <w:rPr>
          <w:sz w:val="28"/>
          <w:szCs w:val="28"/>
        </w:rPr>
        <w:t xml:space="preserve"> </w:t>
      </w:r>
      <w:hyperlink r:id="rId38" w:history="1">
        <w:r w:rsidRPr="00706D57">
          <w:rPr>
            <w:rStyle w:val="a5"/>
            <w:sz w:val="28"/>
            <w:szCs w:val="28"/>
          </w:rPr>
          <w:t>http://www.mfa.gov.ua/mfa/ua/publication/content/31847.htm</w:t>
        </w:r>
      </w:hyperlink>
      <w:r>
        <w:rPr>
          <w:sz w:val="28"/>
          <w:szCs w:val="28"/>
          <w:lang w:val="uk-UA"/>
        </w:rPr>
        <w:t xml:space="preserve"> </w:t>
      </w:r>
      <w:r w:rsidRPr="00904292">
        <w:rPr>
          <w:sz w:val="28"/>
          <w:szCs w:val="28"/>
        </w:rPr>
        <w:t xml:space="preserve"> </w:t>
      </w:r>
    </w:p>
    <w:p w14:paraId="3A232B6F"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CD2EB5">
        <w:rPr>
          <w:sz w:val="28"/>
          <w:szCs w:val="28"/>
          <w:lang w:val="uk-UA"/>
        </w:rPr>
        <w:t xml:space="preserve">Троян С. С. Вступ до теорії міжнародних відносин : навч. посіб. для студ. вузів; Наук.- метод. центр вищ. освіти, Рівнен. ін-т слов’янознавства Київ. ін-ту «Слов’ян. ун-т». </w:t>
      </w:r>
      <w:r w:rsidRPr="00C6776D">
        <w:rPr>
          <w:sz w:val="28"/>
          <w:szCs w:val="28"/>
          <w:lang w:val="uk-UA"/>
        </w:rPr>
        <w:t>К., 2000. 139 с.</w:t>
      </w:r>
    </w:p>
    <w:p w14:paraId="72460CC6"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У</w:t>
      </w:r>
      <w:r>
        <w:rPr>
          <w:sz w:val="28"/>
          <w:szCs w:val="28"/>
        </w:rPr>
        <w:t>країна в міжнародних відносинах</w:t>
      </w:r>
      <w:r w:rsidRPr="00904292">
        <w:rPr>
          <w:sz w:val="28"/>
          <w:szCs w:val="28"/>
        </w:rPr>
        <w:t>: енциклопед. словник-довідник. Вип.</w:t>
      </w:r>
      <w:r>
        <w:rPr>
          <w:sz w:val="28"/>
          <w:szCs w:val="28"/>
        </w:rPr>
        <w:t xml:space="preserve"> 1: Предметнотематична частина: А-Г / Бажан О. Г. та ін.</w:t>
      </w:r>
      <w:r w:rsidRPr="00904292">
        <w:rPr>
          <w:sz w:val="28"/>
          <w:szCs w:val="28"/>
        </w:rPr>
        <w:t>; редк</w:t>
      </w:r>
      <w:r>
        <w:rPr>
          <w:sz w:val="28"/>
          <w:szCs w:val="28"/>
        </w:rPr>
        <w:t>ол.: М.</w:t>
      </w:r>
      <w:r>
        <w:rPr>
          <w:sz w:val="28"/>
          <w:szCs w:val="28"/>
          <w:lang w:val="uk-UA"/>
        </w:rPr>
        <w:t> </w:t>
      </w:r>
      <w:r>
        <w:rPr>
          <w:sz w:val="28"/>
          <w:szCs w:val="28"/>
        </w:rPr>
        <w:t>М.</w:t>
      </w:r>
      <w:r>
        <w:rPr>
          <w:sz w:val="28"/>
          <w:szCs w:val="28"/>
          <w:lang w:val="uk-UA"/>
        </w:rPr>
        <w:t> </w:t>
      </w:r>
      <w:r>
        <w:rPr>
          <w:sz w:val="28"/>
          <w:szCs w:val="28"/>
        </w:rPr>
        <w:t>Варварцев та ін.. К.</w:t>
      </w:r>
      <w:r w:rsidRPr="00904292">
        <w:rPr>
          <w:sz w:val="28"/>
          <w:szCs w:val="28"/>
        </w:rPr>
        <w:t xml:space="preserve">: Ін-т історії України НАН України, 2009. 180 с. </w:t>
      </w:r>
    </w:p>
    <w:p w14:paraId="046504C4"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Федчишин С. А. Система органів управління закордонними справами Україн. Загальні підходи. Вісник Харківського національного університету внутрішніх справ. 2009. Вип. 45. С. 144-151. </w:t>
      </w:r>
    </w:p>
    <w:p w14:paraId="327477FE"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Федчишин С. Дипломатичне представництво України за кордоном: сучасні проблеми організації та правового забезпечення: монографія. Х.: ФІНН, 2011. 264 с. </w:t>
      </w:r>
    </w:p>
    <w:p w14:paraId="392C2C3B"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 xml:space="preserve">Чекаленко Л., Федуняк С. Зовнішня політика України (від давніх часів до наших днів): підручник. К.: Персонал, 2010. 464 с. 112. </w:t>
      </w:r>
    </w:p>
    <w:p w14:paraId="6EA9AEEB"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Pr>
          <w:sz w:val="28"/>
          <w:szCs w:val="28"/>
        </w:rPr>
        <w:t>Чугаєнко Ю. О. Дипломатичний і міжнародний діловий протокол та етикет: навч. посібн. Київ: Національна академія управління, 2011. 164 с</w:t>
      </w:r>
      <w:r>
        <w:rPr>
          <w:sz w:val="28"/>
          <w:szCs w:val="28"/>
          <w:lang w:val="uk-UA"/>
        </w:rPr>
        <w:t>.</w:t>
      </w:r>
    </w:p>
    <w:p w14:paraId="7EA86541"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904292">
        <w:rPr>
          <w:sz w:val="28"/>
          <w:szCs w:val="28"/>
        </w:rPr>
        <w:t>Шульгин О. Початки діяльності Міністерства Закордонних Справ України. Український самостійник. 1957, грудень. Ч. 4. С. 29– 32</w:t>
      </w:r>
      <w:r>
        <w:rPr>
          <w:sz w:val="28"/>
          <w:szCs w:val="28"/>
          <w:lang w:val="uk-UA"/>
        </w:rPr>
        <w:t>.</w:t>
      </w:r>
    </w:p>
    <w:p w14:paraId="1D41606F" w14:textId="77777777" w:rsidR="00FD488A" w:rsidRDefault="00FD488A" w:rsidP="00FD488A">
      <w:pPr>
        <w:numPr>
          <w:ilvl w:val="0"/>
          <w:numId w:val="12"/>
        </w:numPr>
        <w:tabs>
          <w:tab w:val="clear" w:pos="720"/>
          <w:tab w:val="num" w:pos="540"/>
        </w:tabs>
        <w:spacing w:after="200"/>
        <w:ind w:left="0" w:firstLine="0"/>
        <w:jc w:val="both"/>
        <w:rPr>
          <w:sz w:val="28"/>
          <w:szCs w:val="28"/>
          <w:lang w:val="uk-UA"/>
        </w:rPr>
      </w:pPr>
      <w:r w:rsidRPr="00FD488A">
        <w:rPr>
          <w:sz w:val="28"/>
          <w:szCs w:val="28"/>
          <w:lang w:val="en-US"/>
        </w:rPr>
        <w:t xml:space="preserve">Barston R.P. Modern Diplomacy. </w:t>
      </w:r>
      <w:r w:rsidRPr="00904292">
        <w:rPr>
          <w:sz w:val="28"/>
          <w:szCs w:val="28"/>
        </w:rPr>
        <w:t xml:space="preserve">U.K., 1988. 433 </w:t>
      </w:r>
      <w:r>
        <w:rPr>
          <w:sz w:val="28"/>
          <w:szCs w:val="28"/>
          <w:lang w:val="uk-UA"/>
        </w:rPr>
        <w:t>р</w:t>
      </w:r>
      <w:r>
        <w:rPr>
          <w:sz w:val="28"/>
          <w:szCs w:val="28"/>
        </w:rPr>
        <w:t>.</w:t>
      </w:r>
      <w:r w:rsidRPr="00904292">
        <w:rPr>
          <w:sz w:val="28"/>
          <w:szCs w:val="28"/>
        </w:rPr>
        <w:t xml:space="preserve"> </w:t>
      </w:r>
    </w:p>
    <w:p w14:paraId="701D3280" w14:textId="77777777" w:rsidR="00FD488A" w:rsidRDefault="00FD488A" w:rsidP="00FD488A">
      <w:pPr>
        <w:jc w:val="center"/>
        <w:rPr>
          <w:b/>
          <w:bCs/>
          <w:sz w:val="28"/>
          <w:szCs w:val="28"/>
          <w:lang w:val="uk-UA"/>
        </w:rPr>
      </w:pPr>
    </w:p>
    <w:p w14:paraId="2B2750D6" w14:textId="77777777" w:rsidR="00FD488A" w:rsidRDefault="00FD488A" w:rsidP="00FD488A">
      <w:pPr>
        <w:jc w:val="center"/>
        <w:rPr>
          <w:sz w:val="28"/>
          <w:szCs w:val="28"/>
          <w:lang w:val="uk-UA"/>
        </w:rPr>
      </w:pPr>
      <w:r w:rsidRPr="00653237">
        <w:rPr>
          <w:b/>
          <w:bCs/>
          <w:sz w:val="28"/>
          <w:szCs w:val="28"/>
          <w:lang w:val="uk-UA"/>
        </w:rPr>
        <w:t>11. Посилання на інформаційні ресурси в Інтернеті, відео-лекції, інше методичне забезпечення</w:t>
      </w:r>
      <w:r>
        <w:rPr>
          <w:b/>
          <w:bCs/>
          <w:sz w:val="28"/>
          <w:szCs w:val="28"/>
          <w:lang w:val="uk-UA"/>
        </w:rPr>
        <w:t xml:space="preserve"> </w:t>
      </w:r>
    </w:p>
    <w:p w14:paraId="1E54F0CB" w14:textId="77777777" w:rsidR="00FD488A" w:rsidRDefault="00FD488A" w:rsidP="00FD488A">
      <w:pPr>
        <w:numPr>
          <w:ilvl w:val="0"/>
          <w:numId w:val="10"/>
        </w:numPr>
        <w:tabs>
          <w:tab w:val="clear" w:pos="720"/>
        </w:tabs>
        <w:spacing w:after="200"/>
        <w:ind w:left="360"/>
        <w:jc w:val="both"/>
        <w:rPr>
          <w:sz w:val="28"/>
          <w:szCs w:val="28"/>
          <w:lang w:val="uk-UA"/>
        </w:rPr>
      </w:pPr>
      <w:r w:rsidRPr="003E3846">
        <w:rPr>
          <w:sz w:val="28"/>
          <w:szCs w:val="28"/>
        </w:rPr>
        <w:t xml:space="preserve">Верховна Рада України - </w:t>
      </w:r>
      <w:hyperlink r:id="rId39" w:history="1">
        <w:r w:rsidRPr="00706D57">
          <w:rPr>
            <w:rStyle w:val="a5"/>
            <w:sz w:val="28"/>
            <w:szCs w:val="28"/>
          </w:rPr>
          <w:t>www.rada.gov.ua</w:t>
        </w:r>
      </w:hyperlink>
      <w:r w:rsidRPr="003E3846">
        <w:rPr>
          <w:sz w:val="28"/>
          <w:szCs w:val="28"/>
        </w:rPr>
        <w:t xml:space="preserve"> </w:t>
      </w:r>
    </w:p>
    <w:p w14:paraId="3BA6676D" w14:textId="77777777" w:rsidR="00FD488A" w:rsidRDefault="00FD488A" w:rsidP="00FD488A">
      <w:pPr>
        <w:numPr>
          <w:ilvl w:val="0"/>
          <w:numId w:val="10"/>
        </w:numPr>
        <w:tabs>
          <w:tab w:val="clear" w:pos="720"/>
        </w:tabs>
        <w:spacing w:after="200"/>
        <w:ind w:left="360"/>
        <w:jc w:val="both"/>
        <w:rPr>
          <w:sz w:val="28"/>
          <w:szCs w:val="28"/>
          <w:lang w:val="uk-UA"/>
        </w:rPr>
      </w:pPr>
      <w:r w:rsidRPr="00904292">
        <w:rPr>
          <w:sz w:val="28"/>
          <w:szCs w:val="28"/>
        </w:rPr>
        <w:t xml:space="preserve">Дипломатична академія України імені Геннадія Удовенка при МЗС - </w:t>
      </w:r>
      <w:hyperlink r:id="rId40" w:history="1">
        <w:r w:rsidRPr="00706D57">
          <w:rPr>
            <w:rStyle w:val="a5"/>
            <w:sz w:val="28"/>
            <w:szCs w:val="28"/>
          </w:rPr>
          <w:t>http://da.mfa.gov.ua</w:t>
        </w:r>
      </w:hyperlink>
      <w:r>
        <w:rPr>
          <w:sz w:val="28"/>
          <w:szCs w:val="28"/>
          <w:lang w:val="uk-UA"/>
        </w:rPr>
        <w:t xml:space="preserve"> </w:t>
      </w:r>
      <w:r w:rsidRPr="00904292">
        <w:rPr>
          <w:sz w:val="28"/>
          <w:szCs w:val="28"/>
        </w:rPr>
        <w:t xml:space="preserve"> </w:t>
      </w:r>
    </w:p>
    <w:p w14:paraId="79DA859A" w14:textId="77777777" w:rsidR="00FD488A" w:rsidRDefault="00FD488A" w:rsidP="00FD488A">
      <w:pPr>
        <w:numPr>
          <w:ilvl w:val="0"/>
          <w:numId w:val="10"/>
        </w:numPr>
        <w:tabs>
          <w:tab w:val="clear" w:pos="720"/>
        </w:tabs>
        <w:spacing w:after="200"/>
        <w:ind w:left="360"/>
        <w:jc w:val="both"/>
        <w:rPr>
          <w:sz w:val="28"/>
          <w:szCs w:val="28"/>
          <w:lang w:val="uk-UA"/>
        </w:rPr>
      </w:pPr>
      <w:r w:rsidRPr="00904292">
        <w:rPr>
          <w:sz w:val="28"/>
          <w:szCs w:val="28"/>
        </w:rPr>
        <w:t xml:space="preserve">Міністерство закордонних справ України - </w:t>
      </w:r>
      <w:hyperlink r:id="rId41" w:history="1">
        <w:r w:rsidRPr="00706D57">
          <w:rPr>
            <w:rStyle w:val="a5"/>
            <w:sz w:val="28"/>
            <w:szCs w:val="28"/>
          </w:rPr>
          <w:t>https://mfa.gov.ua/ua/about-mfa/history</w:t>
        </w:r>
      </w:hyperlink>
    </w:p>
    <w:p w14:paraId="4F447050" w14:textId="77777777" w:rsidR="00FD488A" w:rsidRDefault="00FD488A" w:rsidP="00FD488A">
      <w:pPr>
        <w:numPr>
          <w:ilvl w:val="0"/>
          <w:numId w:val="10"/>
        </w:numPr>
        <w:tabs>
          <w:tab w:val="clear" w:pos="720"/>
        </w:tabs>
        <w:spacing w:after="200"/>
        <w:ind w:left="360"/>
        <w:jc w:val="both"/>
        <w:rPr>
          <w:sz w:val="28"/>
          <w:szCs w:val="28"/>
          <w:lang w:val="uk-UA"/>
        </w:rPr>
      </w:pPr>
      <w:r w:rsidRPr="00904292">
        <w:rPr>
          <w:sz w:val="28"/>
          <w:szCs w:val="28"/>
        </w:rPr>
        <w:lastRenderedPageBreak/>
        <w:t xml:space="preserve">Молодіжна громадська організація «громадське об’єднання «клуб молодих дипломатів України» - </w:t>
      </w:r>
      <w:hyperlink r:id="rId42" w:history="1">
        <w:r w:rsidRPr="00706D57">
          <w:rPr>
            <w:rStyle w:val="a5"/>
            <w:sz w:val="28"/>
            <w:szCs w:val="28"/>
          </w:rPr>
          <w:t>https://sites.google.com/a/dipclub.org.ua/klub/</w:t>
        </w:r>
      </w:hyperlink>
      <w:r>
        <w:rPr>
          <w:sz w:val="28"/>
          <w:szCs w:val="28"/>
          <w:lang w:val="uk-UA"/>
        </w:rPr>
        <w:t xml:space="preserve"> </w:t>
      </w:r>
      <w:r w:rsidRPr="00904292">
        <w:rPr>
          <w:sz w:val="28"/>
          <w:szCs w:val="28"/>
        </w:rPr>
        <w:t xml:space="preserve"> </w:t>
      </w:r>
      <w:r w:rsidRPr="003E3846">
        <w:rPr>
          <w:sz w:val="28"/>
          <w:szCs w:val="28"/>
        </w:rPr>
        <w:t xml:space="preserve"> </w:t>
      </w:r>
    </w:p>
    <w:p w14:paraId="0F958136" w14:textId="77777777" w:rsidR="00FD488A" w:rsidRPr="003E3846" w:rsidRDefault="00FD488A" w:rsidP="00FD488A">
      <w:pPr>
        <w:numPr>
          <w:ilvl w:val="0"/>
          <w:numId w:val="10"/>
        </w:numPr>
        <w:tabs>
          <w:tab w:val="clear" w:pos="720"/>
        </w:tabs>
        <w:spacing w:after="200"/>
        <w:ind w:left="360"/>
        <w:jc w:val="both"/>
        <w:rPr>
          <w:sz w:val="28"/>
          <w:szCs w:val="28"/>
          <w:lang w:val="uk-UA"/>
        </w:rPr>
      </w:pPr>
      <w:r w:rsidRPr="003E3846">
        <w:rPr>
          <w:sz w:val="28"/>
          <w:szCs w:val="28"/>
        </w:rPr>
        <w:t>Науковий вісник Дипломатичної Академії України. - http://dipacadem.kiev.ua/naukovadiyalnist/naukovyj-visnyk/</w:t>
      </w:r>
      <w:r>
        <w:rPr>
          <w:sz w:val="28"/>
          <w:szCs w:val="28"/>
          <w:lang w:val="uk-UA"/>
        </w:rPr>
        <w:t xml:space="preserve"> </w:t>
      </w:r>
      <w:r w:rsidRPr="003E3846">
        <w:rPr>
          <w:sz w:val="28"/>
          <w:szCs w:val="28"/>
        </w:rPr>
        <w:t xml:space="preserve"> </w:t>
      </w:r>
    </w:p>
    <w:p w14:paraId="758AA76A" w14:textId="77777777" w:rsidR="00FD488A" w:rsidRDefault="00FD488A" w:rsidP="00FD488A">
      <w:pPr>
        <w:numPr>
          <w:ilvl w:val="0"/>
          <w:numId w:val="10"/>
        </w:numPr>
        <w:tabs>
          <w:tab w:val="clear" w:pos="720"/>
        </w:tabs>
        <w:spacing w:after="200"/>
        <w:ind w:left="360"/>
        <w:jc w:val="both"/>
        <w:rPr>
          <w:sz w:val="28"/>
          <w:szCs w:val="28"/>
          <w:lang w:val="uk-UA"/>
        </w:rPr>
      </w:pPr>
      <w:r w:rsidRPr="003E3846">
        <w:rPr>
          <w:sz w:val="28"/>
          <w:szCs w:val="28"/>
          <w:lang w:val="en-GB"/>
        </w:rPr>
        <w:t xml:space="preserve">German Federal Foreign Office - </w:t>
      </w:r>
      <w:hyperlink r:id="rId43" w:history="1">
        <w:r w:rsidRPr="00706D57">
          <w:rPr>
            <w:rStyle w:val="a5"/>
            <w:sz w:val="28"/>
            <w:szCs w:val="28"/>
            <w:lang w:val="en-GB"/>
          </w:rPr>
          <w:t>https://www.auswaertiges-amt.de/en</w:t>
        </w:r>
      </w:hyperlink>
    </w:p>
    <w:p w14:paraId="6345938D" w14:textId="77777777" w:rsidR="00FD488A" w:rsidRPr="003E3846" w:rsidRDefault="00FD488A" w:rsidP="00FD488A">
      <w:pPr>
        <w:numPr>
          <w:ilvl w:val="0"/>
          <w:numId w:val="10"/>
        </w:numPr>
        <w:tabs>
          <w:tab w:val="clear" w:pos="720"/>
        </w:tabs>
        <w:spacing w:after="200"/>
        <w:ind w:left="360"/>
        <w:jc w:val="both"/>
        <w:rPr>
          <w:sz w:val="28"/>
          <w:szCs w:val="28"/>
          <w:lang w:val="uk-UA"/>
        </w:rPr>
      </w:pPr>
      <w:r>
        <w:rPr>
          <w:sz w:val="28"/>
          <w:szCs w:val="28"/>
          <w:lang w:val="uk-UA"/>
        </w:rPr>
        <w:t xml:space="preserve"> </w:t>
      </w:r>
      <w:r w:rsidRPr="003E3846">
        <w:rPr>
          <w:sz w:val="28"/>
          <w:szCs w:val="28"/>
          <w:lang w:val="en-GB"/>
        </w:rPr>
        <w:t xml:space="preserve">Foreign, Commonwealth &amp; Development Office - </w:t>
      </w:r>
      <w:hyperlink r:id="rId44" w:history="1">
        <w:r w:rsidRPr="00706D57">
          <w:rPr>
            <w:rStyle w:val="a5"/>
            <w:sz w:val="28"/>
            <w:szCs w:val="28"/>
            <w:lang w:val="en-GB"/>
          </w:rPr>
          <w:t>https://www.gov.uk/government/organisations/foreign-commonwealth-development-office</w:t>
        </w:r>
      </w:hyperlink>
      <w:r w:rsidRPr="003E3846">
        <w:rPr>
          <w:sz w:val="28"/>
          <w:szCs w:val="28"/>
          <w:lang w:val="en-GB"/>
        </w:rPr>
        <w:t xml:space="preserve"> </w:t>
      </w:r>
    </w:p>
    <w:p w14:paraId="045F50CC" w14:textId="77777777" w:rsidR="003B646F" w:rsidRDefault="001B5EB0">
      <w:pPr>
        <w:jc w:val="right"/>
        <w:rPr>
          <w:sz w:val="28"/>
          <w:szCs w:val="28"/>
        </w:rPr>
      </w:pPr>
      <w:r w:rsidRPr="0080613E">
        <w:br w:type="page"/>
      </w:r>
      <w:r>
        <w:rPr>
          <w:sz w:val="28"/>
          <w:szCs w:val="28"/>
        </w:rPr>
        <w:lastRenderedPageBreak/>
        <w:t>Додаток 1</w:t>
      </w:r>
    </w:p>
    <w:p w14:paraId="57AB53A3" w14:textId="77777777" w:rsidR="003B646F" w:rsidRDefault="003B646F">
      <w:pPr>
        <w:jc w:val="right"/>
        <w:rPr>
          <w:sz w:val="28"/>
          <w:szCs w:val="28"/>
        </w:rPr>
      </w:pPr>
    </w:p>
    <w:p w14:paraId="62B47086" w14:textId="77777777" w:rsidR="003B646F" w:rsidRDefault="001B5EB0">
      <w:pPr>
        <w:rPr>
          <w:b/>
        </w:rPr>
      </w:pPr>
      <w:r>
        <w:rPr>
          <w:sz w:val="28"/>
          <w:szCs w:val="28"/>
        </w:rPr>
        <w:t>Додаток до робочої програми навчальної дисципліни</w:t>
      </w:r>
      <w:r>
        <w:rPr>
          <w:b/>
        </w:rPr>
        <w:t>_____________________</w:t>
      </w:r>
    </w:p>
    <w:p w14:paraId="3F4DBC7E" w14:textId="77777777" w:rsidR="003B646F" w:rsidRDefault="001B5EB0">
      <w:pPr>
        <w:ind w:left="4248" w:firstLine="708"/>
        <w:jc w:val="center"/>
        <w:rPr>
          <w:sz w:val="16"/>
          <w:szCs w:val="16"/>
        </w:rPr>
      </w:pPr>
      <w:r>
        <w:rPr>
          <w:sz w:val="16"/>
          <w:szCs w:val="16"/>
        </w:rPr>
        <w:t xml:space="preserve">                         (назва дисципліни)</w:t>
      </w:r>
    </w:p>
    <w:p w14:paraId="2444F243" w14:textId="77777777" w:rsidR="003B646F" w:rsidRDefault="003B646F">
      <w:pPr>
        <w:jc w:val="center"/>
        <w:rPr>
          <w:b/>
        </w:rPr>
      </w:pPr>
    </w:p>
    <w:p w14:paraId="040EA892" w14:textId="77777777" w:rsidR="003B646F" w:rsidRDefault="001B5EB0">
      <w:pPr>
        <w:rPr>
          <w:sz w:val="28"/>
          <w:szCs w:val="28"/>
        </w:rPr>
      </w:pPr>
      <w:r>
        <w:rPr>
          <w:sz w:val="28"/>
          <w:szCs w:val="28"/>
        </w:rPr>
        <w:t>Дію робочої програми продовжено: на 20_____/20_____ н. р.</w:t>
      </w:r>
    </w:p>
    <w:p w14:paraId="41658D4E" w14:textId="77777777" w:rsidR="003B646F" w:rsidRDefault="003B646F"/>
    <w:p w14:paraId="6FEABFE0" w14:textId="77777777" w:rsidR="003B646F" w:rsidRDefault="001B5EB0">
      <w:pPr>
        <w:rPr>
          <w:sz w:val="28"/>
          <w:szCs w:val="28"/>
        </w:rPr>
      </w:pPr>
      <w:r>
        <w:rPr>
          <w:sz w:val="28"/>
          <w:szCs w:val="28"/>
        </w:rPr>
        <w:t xml:space="preserve">Заступник декана _____________ факультету з навчальної роботи </w:t>
      </w:r>
    </w:p>
    <w:p w14:paraId="1BCFECB6" w14:textId="77777777" w:rsidR="003B646F" w:rsidRDefault="003B646F">
      <w:pPr>
        <w:rPr>
          <w:sz w:val="28"/>
          <w:szCs w:val="28"/>
        </w:rPr>
      </w:pPr>
    </w:p>
    <w:p w14:paraId="12B8D12B" w14:textId="77777777" w:rsidR="003B646F" w:rsidRDefault="001B5EB0">
      <w:pPr>
        <w:rPr>
          <w:sz w:val="16"/>
          <w:szCs w:val="16"/>
        </w:rPr>
      </w:pPr>
      <w:r>
        <w:t xml:space="preserve">___________________        _______________________                                 </w:t>
      </w:r>
    </w:p>
    <w:p w14:paraId="573D2A4C" w14:textId="77777777" w:rsidR="003B646F" w:rsidRDefault="001B5EB0">
      <w:pPr>
        <w:ind w:firstLine="708"/>
      </w:pPr>
      <w:r>
        <w:rPr>
          <w:sz w:val="16"/>
          <w:szCs w:val="16"/>
        </w:rPr>
        <w:t xml:space="preserve">(підпис) </w:t>
      </w:r>
      <w:r>
        <w:t xml:space="preserve">                </w:t>
      </w:r>
      <w:r>
        <w:tab/>
        <w:t xml:space="preserve">  </w:t>
      </w:r>
      <w:r>
        <w:rPr>
          <w:sz w:val="16"/>
          <w:szCs w:val="16"/>
        </w:rPr>
        <w:t xml:space="preserve">     (прізвище,  ініціали) </w:t>
      </w:r>
      <w:r>
        <w:t xml:space="preserve">                                      </w:t>
      </w:r>
    </w:p>
    <w:p w14:paraId="608C90FB" w14:textId="77777777" w:rsidR="003B646F" w:rsidRDefault="001B5EB0">
      <w:pPr>
        <w:ind w:left="1416" w:firstLine="707"/>
      </w:pPr>
      <w:r>
        <w:t xml:space="preserve">                    </w:t>
      </w:r>
    </w:p>
    <w:p w14:paraId="0BA2D231" w14:textId="77777777" w:rsidR="003B646F" w:rsidRDefault="001B5EB0">
      <w:pPr>
        <w:rPr>
          <w:sz w:val="28"/>
          <w:szCs w:val="28"/>
        </w:rPr>
      </w:pPr>
      <w:r>
        <w:rPr>
          <w:sz w:val="28"/>
          <w:szCs w:val="28"/>
        </w:rPr>
        <w:t xml:space="preserve">«____» __________ 20___ р. </w:t>
      </w:r>
    </w:p>
    <w:p w14:paraId="00664F96" w14:textId="77777777" w:rsidR="003B646F" w:rsidRDefault="003B646F"/>
    <w:p w14:paraId="7007E04A" w14:textId="77777777" w:rsidR="003B646F" w:rsidRDefault="001B5EB0">
      <w:pPr>
        <w:rPr>
          <w:sz w:val="28"/>
          <w:szCs w:val="28"/>
        </w:rPr>
      </w:pPr>
      <w:r>
        <w:rPr>
          <w:sz w:val="28"/>
          <w:szCs w:val="28"/>
        </w:rPr>
        <w:t xml:space="preserve">Голова науково-методичної комісії  _____________ факультету </w:t>
      </w:r>
    </w:p>
    <w:p w14:paraId="79347CEE" w14:textId="77777777" w:rsidR="003B646F" w:rsidRDefault="003B646F"/>
    <w:p w14:paraId="6DA99D09" w14:textId="77777777" w:rsidR="003B646F" w:rsidRDefault="001B5EB0">
      <w:pPr>
        <w:rPr>
          <w:sz w:val="16"/>
          <w:szCs w:val="16"/>
        </w:rPr>
      </w:pPr>
      <w:r>
        <w:t xml:space="preserve">___________________        _______________________                                 </w:t>
      </w:r>
    </w:p>
    <w:p w14:paraId="1EFA55BD" w14:textId="77777777" w:rsidR="003B646F" w:rsidRDefault="001B5EB0">
      <w:pPr>
        <w:ind w:firstLine="708"/>
      </w:pPr>
      <w:r>
        <w:rPr>
          <w:sz w:val="16"/>
          <w:szCs w:val="16"/>
        </w:rPr>
        <w:t xml:space="preserve">(підпис) </w:t>
      </w:r>
      <w:r>
        <w:t xml:space="preserve">                </w:t>
      </w:r>
      <w:r>
        <w:tab/>
        <w:t xml:space="preserve">  </w:t>
      </w:r>
      <w:r>
        <w:rPr>
          <w:sz w:val="16"/>
          <w:szCs w:val="16"/>
        </w:rPr>
        <w:t xml:space="preserve">     (прізвище,  ініціали) </w:t>
      </w:r>
      <w:r>
        <w:t xml:space="preserve">                                      </w:t>
      </w:r>
    </w:p>
    <w:p w14:paraId="04B7E3B1" w14:textId="77777777" w:rsidR="003B646F" w:rsidRDefault="001B5EB0">
      <w:pPr>
        <w:ind w:left="1416" w:firstLine="707"/>
      </w:pPr>
      <w:r>
        <w:t xml:space="preserve">                    </w:t>
      </w:r>
    </w:p>
    <w:p w14:paraId="1DA6C157" w14:textId="77777777" w:rsidR="003B646F" w:rsidRDefault="001B5EB0">
      <w:pPr>
        <w:rPr>
          <w:sz w:val="28"/>
          <w:szCs w:val="28"/>
        </w:rPr>
      </w:pPr>
      <w:r>
        <w:rPr>
          <w:sz w:val="28"/>
          <w:szCs w:val="28"/>
        </w:rPr>
        <w:t xml:space="preserve"> «____» __________ 20___ р. </w:t>
      </w:r>
    </w:p>
    <w:p w14:paraId="2153D763" w14:textId="77777777" w:rsidR="003B646F" w:rsidRDefault="001B5EB0">
      <w:pPr>
        <w:jc w:val="right"/>
        <w:rPr>
          <w:sz w:val="28"/>
          <w:szCs w:val="28"/>
        </w:rPr>
      </w:pPr>
      <w:r>
        <w:rPr>
          <w:sz w:val="28"/>
          <w:szCs w:val="28"/>
        </w:rPr>
        <w:t xml:space="preserve"> </w:t>
      </w:r>
    </w:p>
    <w:p w14:paraId="287AADF5" w14:textId="77777777" w:rsidR="003B646F" w:rsidRDefault="003B646F">
      <w:pPr>
        <w:ind w:firstLine="720"/>
        <w:jc w:val="both"/>
        <w:rPr>
          <w:sz w:val="28"/>
          <w:szCs w:val="28"/>
        </w:rPr>
      </w:pPr>
    </w:p>
    <w:sectPr w:rsidR="003B646F">
      <w:headerReference w:type="even" r:id="rId45"/>
      <w:headerReference w:type="default" r:id="rId46"/>
      <w:pgSz w:w="11906" w:h="16838"/>
      <w:pgMar w:top="1276"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4E721" w14:textId="77777777" w:rsidR="00040B2D" w:rsidRDefault="00040B2D">
      <w:r>
        <w:separator/>
      </w:r>
    </w:p>
  </w:endnote>
  <w:endnote w:type="continuationSeparator" w:id="0">
    <w:p w14:paraId="1E2C7DDB" w14:textId="77777777" w:rsidR="00040B2D" w:rsidRDefault="0004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BFA88" w14:textId="77777777" w:rsidR="00040B2D" w:rsidRDefault="00040B2D">
      <w:r>
        <w:separator/>
      </w:r>
    </w:p>
  </w:footnote>
  <w:footnote w:type="continuationSeparator" w:id="0">
    <w:p w14:paraId="4BADF9AD" w14:textId="77777777" w:rsidR="00040B2D" w:rsidRDefault="00040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9283B" w14:textId="77777777" w:rsidR="008D4F70" w:rsidRDefault="008D4F7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3D9927F7" w14:textId="77777777" w:rsidR="008D4F70" w:rsidRDefault="008D4F70">
    <w:pPr>
      <w:pBdr>
        <w:top w:val="nil"/>
        <w:left w:val="nil"/>
        <w:bottom w:val="nil"/>
        <w:right w:val="nil"/>
        <w:between w:val="nil"/>
      </w:pBd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BA617" w14:textId="2685B545" w:rsidR="008D4F70" w:rsidRDefault="008D4F7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5A0FF2">
      <w:rPr>
        <w:noProof/>
        <w:color w:val="000000"/>
      </w:rPr>
      <w:t>3</w:t>
    </w:r>
    <w:r>
      <w:rPr>
        <w:color w:val="000000"/>
      </w:rPr>
      <w:fldChar w:fldCharType="end"/>
    </w:r>
  </w:p>
  <w:p w14:paraId="41BFAB21" w14:textId="77777777" w:rsidR="008D4F70" w:rsidRDefault="008D4F70">
    <w:pPr>
      <w:pBdr>
        <w:top w:val="nil"/>
        <w:left w:val="nil"/>
        <w:bottom w:val="nil"/>
        <w:right w:val="nil"/>
        <w:between w:val="nil"/>
      </w:pBdr>
      <w:tabs>
        <w:tab w:val="center" w:pos="4677"/>
        <w:tab w:val="right" w:pos="9355"/>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D1DB9"/>
    <w:multiLevelType w:val="hybridMultilevel"/>
    <w:tmpl w:val="DB2810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F612F"/>
    <w:multiLevelType w:val="hybridMultilevel"/>
    <w:tmpl w:val="D5BC325A"/>
    <w:lvl w:ilvl="0" w:tplc="5B6CB58E">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3523C8B"/>
    <w:multiLevelType w:val="hybridMultilevel"/>
    <w:tmpl w:val="AC12D8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D483C2A"/>
    <w:multiLevelType w:val="hybridMultilevel"/>
    <w:tmpl w:val="CDACEB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6043B25"/>
    <w:multiLevelType w:val="multilevel"/>
    <w:tmpl w:val="97E83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552E97"/>
    <w:multiLevelType w:val="multilevel"/>
    <w:tmpl w:val="2780D2A8"/>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pStyle w:val="3"/>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6" w15:restartNumberingAfterBreak="0">
    <w:nsid w:val="5C711E58"/>
    <w:multiLevelType w:val="hybridMultilevel"/>
    <w:tmpl w:val="90768844"/>
    <w:lvl w:ilvl="0" w:tplc="A88CA49C">
      <w:start w:val="1"/>
      <w:numFmt w:val="bullet"/>
      <w:lvlText w:val="-"/>
      <w:lvlJc w:val="left"/>
      <w:pPr>
        <w:tabs>
          <w:tab w:val="num" w:pos="1395"/>
        </w:tabs>
        <w:ind w:left="1395" w:hanging="828"/>
      </w:pPr>
      <w:rPr>
        <w:rFonts w:ascii="Times New Roman" w:eastAsia="Calibri"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5DE015C3"/>
    <w:multiLevelType w:val="hybridMultilevel"/>
    <w:tmpl w:val="19CABF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E9C454E"/>
    <w:multiLevelType w:val="hybridMultilevel"/>
    <w:tmpl w:val="01F0A7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46A75AE"/>
    <w:multiLevelType w:val="hybridMultilevel"/>
    <w:tmpl w:val="B636E7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B0B480A"/>
    <w:multiLevelType w:val="hybridMultilevel"/>
    <w:tmpl w:val="E80CCF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86A3C1A"/>
    <w:multiLevelType w:val="hybridMultilevel"/>
    <w:tmpl w:val="E0D865C6"/>
    <w:lvl w:ilvl="0" w:tplc="A88CA49C">
      <w:start w:val="1"/>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1"/>
  </w:num>
  <w:num w:numId="5">
    <w:abstractNumId w:val="10"/>
  </w:num>
  <w:num w:numId="6">
    <w:abstractNumId w:val="9"/>
  </w:num>
  <w:num w:numId="7">
    <w:abstractNumId w:val="7"/>
  </w:num>
  <w:num w:numId="8">
    <w:abstractNumId w:val="0"/>
  </w:num>
  <w:num w:numId="9">
    <w:abstractNumId w:val="1"/>
  </w:num>
  <w:num w:numId="10">
    <w:abstractNumId w:val="2"/>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6F"/>
    <w:rsid w:val="000274AB"/>
    <w:rsid w:val="00040B2D"/>
    <w:rsid w:val="00053943"/>
    <w:rsid w:val="000623F2"/>
    <w:rsid w:val="00091672"/>
    <w:rsid w:val="001234B0"/>
    <w:rsid w:val="0014229E"/>
    <w:rsid w:val="001B5EB0"/>
    <w:rsid w:val="001D129A"/>
    <w:rsid w:val="002531DD"/>
    <w:rsid w:val="002646D7"/>
    <w:rsid w:val="002D1019"/>
    <w:rsid w:val="003A3E0A"/>
    <w:rsid w:val="003B646F"/>
    <w:rsid w:val="00471FE5"/>
    <w:rsid w:val="004810FA"/>
    <w:rsid w:val="004A7B10"/>
    <w:rsid w:val="00512724"/>
    <w:rsid w:val="005147BE"/>
    <w:rsid w:val="00536092"/>
    <w:rsid w:val="00594E81"/>
    <w:rsid w:val="005A0FF2"/>
    <w:rsid w:val="005B715B"/>
    <w:rsid w:val="00622359"/>
    <w:rsid w:val="0068226B"/>
    <w:rsid w:val="00716F85"/>
    <w:rsid w:val="00747573"/>
    <w:rsid w:val="00752E92"/>
    <w:rsid w:val="00780236"/>
    <w:rsid w:val="0080613E"/>
    <w:rsid w:val="00850B23"/>
    <w:rsid w:val="008D4F70"/>
    <w:rsid w:val="008D71B4"/>
    <w:rsid w:val="008E5984"/>
    <w:rsid w:val="008F13D4"/>
    <w:rsid w:val="009244B4"/>
    <w:rsid w:val="009616A7"/>
    <w:rsid w:val="009E12CC"/>
    <w:rsid w:val="009F2677"/>
    <w:rsid w:val="00A44645"/>
    <w:rsid w:val="00AA773C"/>
    <w:rsid w:val="00AB4B34"/>
    <w:rsid w:val="00B0312F"/>
    <w:rsid w:val="00B9642E"/>
    <w:rsid w:val="00BE4D6D"/>
    <w:rsid w:val="00BE7847"/>
    <w:rsid w:val="00C75E70"/>
    <w:rsid w:val="00D54750"/>
    <w:rsid w:val="00D646E8"/>
    <w:rsid w:val="00D74A88"/>
    <w:rsid w:val="00DC4F09"/>
    <w:rsid w:val="00EA297B"/>
    <w:rsid w:val="00EF09C3"/>
    <w:rsid w:val="00F50E07"/>
    <w:rsid w:val="00FC67BD"/>
    <w:rsid w:val="00FD3F8A"/>
    <w:rsid w:val="00FD48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C50C8"/>
  <w15:docId w15:val="{6B285C4B-A8BD-417B-9601-F6A13B6C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eastAsia="ru-RU"/>
    </w:rPr>
  </w:style>
  <w:style w:type="paragraph" w:styleId="1">
    <w:name w:val="heading 1"/>
    <w:basedOn w:val="a"/>
    <w:next w:val="a"/>
    <w:uiPriority w:val="9"/>
    <w:qFormat/>
    <w:rsid w:val="009C7FBA"/>
    <w:pPr>
      <w:keepNext/>
      <w:spacing w:before="240" w:after="60"/>
      <w:outlineLvl w:val="0"/>
    </w:pPr>
    <w:rPr>
      <w:rFonts w:ascii="Arial" w:hAnsi="Arial" w:cs="Arial"/>
      <w:b/>
      <w:bCs/>
      <w:kern w:val="32"/>
      <w:sz w:val="32"/>
      <w:szCs w:val="32"/>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rsid w:val="00C11340"/>
    <w:pPr>
      <w:keepNext/>
      <w:numPr>
        <w:ilvl w:val="2"/>
        <w:numId w:val="1"/>
      </w:numPr>
      <w:tabs>
        <w:tab w:val="num" w:pos="2138"/>
      </w:tabs>
      <w:suppressAutoHyphens/>
      <w:spacing w:after="120"/>
      <w:ind w:left="0" w:firstLine="658"/>
      <w:outlineLvl w:val="2"/>
    </w:pPr>
    <w:rPr>
      <w:rFonts w:ascii="Arial" w:hAnsi="Arial" w:cs="Arial"/>
      <w:i/>
      <w:iCs/>
      <w:sz w:val="18"/>
      <w:szCs w:val="18"/>
      <w:lang w:val="uk-UA" w:eastAsia="ar-SA"/>
    </w:rPr>
  </w:style>
  <w:style w:type="paragraph" w:styleId="4">
    <w:name w:val="heading 4"/>
    <w:basedOn w:val="a"/>
    <w:next w:val="a"/>
    <w:link w:val="40"/>
    <w:uiPriority w:val="9"/>
    <w:unhideWhenUsed/>
    <w:qFormat/>
    <w:rsid w:val="00301634"/>
    <w:pPr>
      <w:keepNext/>
      <w:spacing w:before="240" w:after="60"/>
      <w:outlineLvl w:val="3"/>
    </w:pPr>
    <w:rPr>
      <w:rFonts w:ascii="Calibri" w:hAnsi="Calibri"/>
      <w:b/>
      <w:bCs/>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7">
    <w:name w:val="heading 7"/>
    <w:basedOn w:val="a"/>
    <w:next w:val="a"/>
    <w:link w:val="70"/>
    <w:semiHidden/>
    <w:unhideWhenUsed/>
    <w:qFormat/>
    <w:rsid w:val="00301634"/>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Default">
    <w:name w:val="Default"/>
    <w:rsid w:val="00806E03"/>
    <w:pPr>
      <w:widowControl w:val="0"/>
      <w:autoSpaceDE w:val="0"/>
      <w:autoSpaceDN w:val="0"/>
      <w:adjustRightInd w:val="0"/>
    </w:pPr>
    <w:rPr>
      <w:color w:val="000000"/>
      <w:lang w:val="ru-RU" w:eastAsia="ru-RU"/>
    </w:rPr>
  </w:style>
  <w:style w:type="paragraph" w:customStyle="1" w:styleId="31">
    <w:name w:val="Основной текст 31"/>
    <w:basedOn w:val="a"/>
    <w:rsid w:val="00806E03"/>
    <w:pPr>
      <w:suppressAutoHyphens/>
      <w:spacing w:before="120"/>
      <w:jc w:val="both"/>
    </w:pPr>
    <w:rPr>
      <w:sz w:val="19"/>
      <w:szCs w:val="19"/>
      <w:lang w:val="uk-UA" w:eastAsia="ar-SA"/>
    </w:rPr>
  </w:style>
  <w:style w:type="paragraph" w:customStyle="1" w:styleId="21">
    <w:name w:val="Основной текст с отступом 21"/>
    <w:basedOn w:val="a"/>
    <w:rsid w:val="00806E03"/>
    <w:pPr>
      <w:suppressAutoHyphens/>
      <w:ind w:left="643" w:hanging="348"/>
    </w:pPr>
    <w:rPr>
      <w:b/>
      <w:bCs/>
      <w:sz w:val="19"/>
      <w:szCs w:val="19"/>
      <w:lang w:val="uk-UA" w:eastAsia="ar-SA"/>
    </w:rPr>
  </w:style>
  <w:style w:type="paragraph" w:styleId="a4">
    <w:name w:val="Body Text Indent"/>
    <w:basedOn w:val="a"/>
    <w:rsid w:val="0091567E"/>
    <w:pPr>
      <w:suppressAutoHyphens/>
      <w:ind w:firstLine="295"/>
      <w:jc w:val="both"/>
    </w:pPr>
    <w:rPr>
      <w:sz w:val="19"/>
      <w:szCs w:val="19"/>
      <w:lang w:eastAsia="ar-SA"/>
    </w:rPr>
  </w:style>
  <w:style w:type="paragraph" w:customStyle="1" w:styleId="10">
    <w:name w:val="Обычный1"/>
    <w:rsid w:val="00934725"/>
    <w:pPr>
      <w:widowControl w:val="0"/>
      <w:spacing w:line="300" w:lineRule="auto"/>
      <w:ind w:firstLine="280"/>
      <w:jc w:val="both"/>
    </w:pPr>
    <w:rPr>
      <w:rFonts w:ascii="Arial" w:hAnsi="Arial"/>
      <w:snapToGrid w:val="0"/>
      <w:sz w:val="16"/>
      <w:lang w:eastAsia="ru-RU"/>
    </w:rPr>
  </w:style>
  <w:style w:type="character" w:styleId="a5">
    <w:name w:val="Hyperlink"/>
    <w:rsid w:val="00510BD7"/>
    <w:rPr>
      <w:color w:val="0000FF"/>
      <w:u w:val="single"/>
    </w:rPr>
  </w:style>
  <w:style w:type="paragraph" w:customStyle="1" w:styleId="20">
    <w:name w:val="Обычный2"/>
    <w:rsid w:val="009C7FBA"/>
    <w:pPr>
      <w:spacing w:line="276" w:lineRule="auto"/>
    </w:pPr>
    <w:rPr>
      <w:rFonts w:ascii="Arial" w:hAnsi="Arial" w:cs="Arial"/>
      <w:sz w:val="22"/>
      <w:szCs w:val="22"/>
      <w:lang w:val="ru" w:eastAsia="ru-RU"/>
    </w:rPr>
  </w:style>
  <w:style w:type="paragraph" w:styleId="a6">
    <w:name w:val="header"/>
    <w:basedOn w:val="a"/>
    <w:rsid w:val="009A00E2"/>
    <w:pPr>
      <w:tabs>
        <w:tab w:val="center" w:pos="4677"/>
        <w:tab w:val="right" w:pos="9355"/>
      </w:tabs>
    </w:pPr>
  </w:style>
  <w:style w:type="character" w:styleId="a7">
    <w:name w:val="page number"/>
    <w:basedOn w:val="a0"/>
    <w:rsid w:val="009A00E2"/>
  </w:style>
  <w:style w:type="paragraph" w:styleId="a8">
    <w:name w:val="Balloon Text"/>
    <w:basedOn w:val="a"/>
    <w:link w:val="a9"/>
    <w:rsid w:val="00FC298A"/>
    <w:rPr>
      <w:rFonts w:ascii="Segoe UI" w:hAnsi="Segoe UI" w:cs="Segoe UI"/>
      <w:sz w:val="18"/>
      <w:szCs w:val="18"/>
    </w:rPr>
  </w:style>
  <w:style w:type="character" w:customStyle="1" w:styleId="a9">
    <w:name w:val="Текст выноски Знак"/>
    <w:link w:val="a8"/>
    <w:rsid w:val="00FC298A"/>
    <w:rPr>
      <w:rFonts w:ascii="Segoe UI" w:hAnsi="Segoe UI" w:cs="Segoe UI"/>
      <w:sz w:val="18"/>
      <w:szCs w:val="18"/>
      <w:lang w:val="ru-RU" w:eastAsia="ru-RU"/>
    </w:rPr>
  </w:style>
  <w:style w:type="character" w:styleId="aa">
    <w:name w:val="FollowedHyperlink"/>
    <w:rsid w:val="00B96251"/>
    <w:rPr>
      <w:color w:val="954F72"/>
      <w:u w:val="single"/>
    </w:rPr>
  </w:style>
  <w:style w:type="character" w:customStyle="1" w:styleId="40">
    <w:name w:val="Заголовок 4 Знак"/>
    <w:link w:val="4"/>
    <w:semiHidden/>
    <w:rsid w:val="00301634"/>
    <w:rPr>
      <w:rFonts w:ascii="Calibri" w:eastAsia="Times New Roman" w:hAnsi="Calibri" w:cs="Times New Roman"/>
      <w:b/>
      <w:bCs/>
      <w:sz w:val="28"/>
      <w:szCs w:val="28"/>
      <w:lang w:val="ru-RU" w:eastAsia="ru-RU"/>
    </w:rPr>
  </w:style>
  <w:style w:type="character" w:customStyle="1" w:styleId="70">
    <w:name w:val="Заголовок 7 Знак"/>
    <w:link w:val="7"/>
    <w:semiHidden/>
    <w:rsid w:val="00301634"/>
    <w:rPr>
      <w:rFonts w:ascii="Calibri" w:eastAsia="Times New Roman" w:hAnsi="Calibri" w:cs="Times New Roman"/>
      <w:sz w:val="24"/>
      <w:szCs w:val="24"/>
      <w:lang w:val="ru-RU" w:eastAsia="ru-RU"/>
    </w:rPr>
  </w:style>
  <w:style w:type="paragraph" w:styleId="ab">
    <w:name w:val="Body Text"/>
    <w:basedOn w:val="a"/>
    <w:link w:val="ac"/>
    <w:rsid w:val="00301634"/>
    <w:pPr>
      <w:suppressAutoHyphens/>
      <w:spacing w:after="120"/>
    </w:pPr>
    <w:rPr>
      <w:lang w:val="uk-UA" w:eastAsia="ar-SA"/>
    </w:rPr>
  </w:style>
  <w:style w:type="character" w:customStyle="1" w:styleId="ac">
    <w:name w:val="Основной текст Знак"/>
    <w:link w:val="ab"/>
    <w:rsid w:val="00301634"/>
    <w:rPr>
      <w:sz w:val="24"/>
      <w:szCs w:val="24"/>
      <w:lang w:eastAsia="ar-SA"/>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List Paragraph"/>
    <w:basedOn w:val="a"/>
    <w:uiPriority w:val="34"/>
    <w:qFormat/>
    <w:rsid w:val="005147BE"/>
    <w:pPr>
      <w:ind w:left="720"/>
      <w:contextualSpacing/>
    </w:pPr>
  </w:style>
  <w:style w:type="character" w:styleId="af7">
    <w:name w:val="Strong"/>
    <w:basedOn w:val="a0"/>
    <w:uiPriority w:val="22"/>
    <w:qFormat/>
    <w:rsid w:val="005127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345">
      <w:bodyDiv w:val="1"/>
      <w:marLeft w:val="0"/>
      <w:marRight w:val="0"/>
      <w:marTop w:val="0"/>
      <w:marBottom w:val="0"/>
      <w:divBdr>
        <w:top w:val="none" w:sz="0" w:space="0" w:color="auto"/>
        <w:left w:val="none" w:sz="0" w:space="0" w:color="auto"/>
        <w:bottom w:val="none" w:sz="0" w:space="0" w:color="auto"/>
        <w:right w:val="none" w:sz="0" w:space="0" w:color="auto"/>
      </w:divBdr>
      <w:divsChild>
        <w:div w:id="981156415">
          <w:marLeft w:val="0"/>
          <w:marRight w:val="0"/>
          <w:marTop w:val="0"/>
          <w:marBottom w:val="0"/>
          <w:divBdr>
            <w:top w:val="none" w:sz="0" w:space="0" w:color="auto"/>
            <w:left w:val="none" w:sz="0" w:space="0" w:color="auto"/>
            <w:bottom w:val="none" w:sz="0" w:space="0" w:color="auto"/>
            <w:right w:val="none" w:sz="0" w:space="0" w:color="auto"/>
          </w:divBdr>
          <w:divsChild>
            <w:div w:id="733548229">
              <w:marLeft w:val="0"/>
              <w:marRight w:val="0"/>
              <w:marTop w:val="0"/>
              <w:marBottom w:val="0"/>
              <w:divBdr>
                <w:top w:val="none" w:sz="0" w:space="0" w:color="auto"/>
                <w:left w:val="none" w:sz="0" w:space="0" w:color="auto"/>
                <w:bottom w:val="none" w:sz="0" w:space="0" w:color="auto"/>
                <w:right w:val="none" w:sz="0" w:space="0" w:color="auto"/>
              </w:divBdr>
              <w:divsChild>
                <w:div w:id="603849843">
                  <w:marLeft w:val="0"/>
                  <w:marRight w:val="0"/>
                  <w:marTop w:val="0"/>
                  <w:marBottom w:val="0"/>
                  <w:divBdr>
                    <w:top w:val="none" w:sz="0" w:space="0" w:color="auto"/>
                    <w:left w:val="none" w:sz="0" w:space="0" w:color="auto"/>
                    <w:bottom w:val="none" w:sz="0" w:space="0" w:color="auto"/>
                    <w:right w:val="none" w:sz="0" w:space="0" w:color="auto"/>
                  </w:divBdr>
                  <w:divsChild>
                    <w:div w:id="370543844">
                      <w:marLeft w:val="0"/>
                      <w:marRight w:val="0"/>
                      <w:marTop w:val="0"/>
                      <w:marBottom w:val="0"/>
                      <w:divBdr>
                        <w:top w:val="none" w:sz="0" w:space="0" w:color="auto"/>
                        <w:left w:val="none" w:sz="0" w:space="0" w:color="auto"/>
                        <w:bottom w:val="none" w:sz="0" w:space="0" w:color="auto"/>
                        <w:right w:val="none" w:sz="0" w:space="0" w:color="auto"/>
                      </w:divBdr>
                      <w:divsChild>
                        <w:div w:id="150871830">
                          <w:marLeft w:val="0"/>
                          <w:marRight w:val="0"/>
                          <w:marTop w:val="0"/>
                          <w:marBottom w:val="0"/>
                          <w:divBdr>
                            <w:top w:val="none" w:sz="0" w:space="0" w:color="auto"/>
                            <w:left w:val="none" w:sz="0" w:space="0" w:color="auto"/>
                            <w:bottom w:val="none" w:sz="0" w:space="0" w:color="auto"/>
                            <w:right w:val="none" w:sz="0" w:space="0" w:color="auto"/>
                          </w:divBdr>
                          <w:divsChild>
                            <w:div w:id="1059090633">
                              <w:marLeft w:val="0"/>
                              <w:marRight w:val="0"/>
                              <w:marTop w:val="0"/>
                              <w:marBottom w:val="0"/>
                              <w:divBdr>
                                <w:top w:val="none" w:sz="0" w:space="0" w:color="auto"/>
                                <w:left w:val="none" w:sz="0" w:space="0" w:color="auto"/>
                                <w:bottom w:val="none" w:sz="0" w:space="0" w:color="auto"/>
                                <w:right w:val="none" w:sz="0" w:space="0" w:color="auto"/>
                              </w:divBdr>
                              <w:divsChild>
                                <w:div w:id="1136410396">
                                  <w:marLeft w:val="0"/>
                                  <w:marRight w:val="0"/>
                                  <w:marTop w:val="0"/>
                                  <w:marBottom w:val="0"/>
                                  <w:divBdr>
                                    <w:top w:val="none" w:sz="0" w:space="0" w:color="auto"/>
                                    <w:left w:val="none" w:sz="0" w:space="0" w:color="auto"/>
                                    <w:bottom w:val="none" w:sz="0" w:space="0" w:color="auto"/>
                                    <w:right w:val="none" w:sz="0" w:space="0" w:color="auto"/>
                                  </w:divBdr>
                                  <w:divsChild>
                                    <w:div w:id="136193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330059">
      <w:bodyDiv w:val="1"/>
      <w:marLeft w:val="0"/>
      <w:marRight w:val="0"/>
      <w:marTop w:val="0"/>
      <w:marBottom w:val="0"/>
      <w:divBdr>
        <w:top w:val="none" w:sz="0" w:space="0" w:color="auto"/>
        <w:left w:val="none" w:sz="0" w:space="0" w:color="auto"/>
        <w:bottom w:val="none" w:sz="0" w:space="0" w:color="auto"/>
        <w:right w:val="none" w:sz="0" w:space="0" w:color="auto"/>
      </w:divBdr>
      <w:divsChild>
        <w:div w:id="761610382">
          <w:marLeft w:val="0"/>
          <w:marRight w:val="0"/>
          <w:marTop w:val="0"/>
          <w:marBottom w:val="0"/>
          <w:divBdr>
            <w:top w:val="none" w:sz="0" w:space="0" w:color="auto"/>
            <w:left w:val="none" w:sz="0" w:space="0" w:color="auto"/>
            <w:bottom w:val="none" w:sz="0" w:space="0" w:color="auto"/>
            <w:right w:val="none" w:sz="0" w:space="0" w:color="auto"/>
          </w:divBdr>
          <w:divsChild>
            <w:div w:id="550270658">
              <w:marLeft w:val="0"/>
              <w:marRight w:val="0"/>
              <w:marTop w:val="0"/>
              <w:marBottom w:val="0"/>
              <w:divBdr>
                <w:top w:val="none" w:sz="0" w:space="0" w:color="auto"/>
                <w:left w:val="none" w:sz="0" w:space="0" w:color="auto"/>
                <w:bottom w:val="none" w:sz="0" w:space="0" w:color="auto"/>
                <w:right w:val="none" w:sz="0" w:space="0" w:color="auto"/>
              </w:divBdr>
              <w:divsChild>
                <w:div w:id="2140030932">
                  <w:marLeft w:val="0"/>
                  <w:marRight w:val="0"/>
                  <w:marTop w:val="0"/>
                  <w:marBottom w:val="0"/>
                  <w:divBdr>
                    <w:top w:val="none" w:sz="0" w:space="0" w:color="auto"/>
                    <w:left w:val="none" w:sz="0" w:space="0" w:color="auto"/>
                    <w:bottom w:val="none" w:sz="0" w:space="0" w:color="auto"/>
                    <w:right w:val="none" w:sz="0" w:space="0" w:color="auto"/>
                  </w:divBdr>
                  <w:divsChild>
                    <w:div w:id="1449354711">
                      <w:marLeft w:val="0"/>
                      <w:marRight w:val="0"/>
                      <w:marTop w:val="0"/>
                      <w:marBottom w:val="0"/>
                      <w:divBdr>
                        <w:top w:val="none" w:sz="0" w:space="0" w:color="auto"/>
                        <w:left w:val="none" w:sz="0" w:space="0" w:color="auto"/>
                        <w:bottom w:val="none" w:sz="0" w:space="0" w:color="auto"/>
                        <w:right w:val="none" w:sz="0" w:space="0" w:color="auto"/>
                      </w:divBdr>
                      <w:divsChild>
                        <w:div w:id="806628194">
                          <w:marLeft w:val="0"/>
                          <w:marRight w:val="0"/>
                          <w:marTop w:val="0"/>
                          <w:marBottom w:val="0"/>
                          <w:divBdr>
                            <w:top w:val="none" w:sz="0" w:space="0" w:color="auto"/>
                            <w:left w:val="none" w:sz="0" w:space="0" w:color="auto"/>
                            <w:bottom w:val="none" w:sz="0" w:space="0" w:color="auto"/>
                            <w:right w:val="none" w:sz="0" w:space="0" w:color="auto"/>
                          </w:divBdr>
                          <w:divsChild>
                            <w:div w:id="296302680">
                              <w:marLeft w:val="0"/>
                              <w:marRight w:val="0"/>
                              <w:marTop w:val="0"/>
                              <w:marBottom w:val="0"/>
                              <w:divBdr>
                                <w:top w:val="none" w:sz="0" w:space="0" w:color="auto"/>
                                <w:left w:val="none" w:sz="0" w:space="0" w:color="auto"/>
                                <w:bottom w:val="none" w:sz="0" w:space="0" w:color="auto"/>
                                <w:right w:val="none" w:sz="0" w:space="0" w:color="auto"/>
                              </w:divBdr>
                              <w:divsChild>
                                <w:div w:id="1131753659">
                                  <w:marLeft w:val="0"/>
                                  <w:marRight w:val="0"/>
                                  <w:marTop w:val="0"/>
                                  <w:marBottom w:val="0"/>
                                  <w:divBdr>
                                    <w:top w:val="none" w:sz="0" w:space="0" w:color="auto"/>
                                    <w:left w:val="none" w:sz="0" w:space="0" w:color="auto"/>
                                    <w:bottom w:val="none" w:sz="0" w:space="0" w:color="auto"/>
                                    <w:right w:val="none" w:sz="0" w:space="0" w:color="auto"/>
                                  </w:divBdr>
                                  <w:divsChild>
                                    <w:div w:id="8434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15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akon.rada.gov.ua/laws/show/995_170" TargetMode="External"/><Relationship Id="rId18" Type="http://schemas.openxmlformats.org/officeDocument/2006/relationships/hyperlink" Target="https://zakon.rada.gov.ua/laws/show/434/2018" TargetMode="External"/><Relationship Id="rId26" Type="http://schemas.openxmlformats.org/officeDocument/2006/relationships/hyperlink" Target="https://zakon.rada.gov.ua/laws/show/995_170" TargetMode="External"/><Relationship Id="rId39" Type="http://schemas.openxmlformats.org/officeDocument/2006/relationships/hyperlink" Target="http://www.rada.gov.ua" TargetMode="External"/><Relationship Id="rId3" Type="http://schemas.openxmlformats.org/officeDocument/2006/relationships/styles" Target="styles.xml"/><Relationship Id="rId21" Type="http://schemas.openxmlformats.org/officeDocument/2006/relationships/hyperlink" Target="https://zakon.rada.gov.ua/laws/show/z0134-19" TargetMode="External"/><Relationship Id="rId34" Type="http://schemas.openxmlformats.org/officeDocument/2006/relationships/hyperlink" Target="https://www.twirpx.com/file/259149/" TargetMode="External"/><Relationship Id="rId42" Type="http://schemas.openxmlformats.org/officeDocument/2006/relationships/hyperlink" Target="https://sites.google.com/a/dipclub.org.ua/klub/"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ipacadem.kiev.ua/naukova-diyalnist/naukovyj-visnyk/" TargetMode="External"/><Relationship Id="rId17" Type="http://schemas.openxmlformats.org/officeDocument/2006/relationships/hyperlink" Target="http://zakon0.rada.gov.ua/laws/show/995_092%2026" TargetMode="External"/><Relationship Id="rId25" Type="http://schemas.openxmlformats.org/officeDocument/2006/relationships/hyperlink" Target="https://zakon.rada.gov.ua/laws/show/2449-19" TargetMode="External"/><Relationship Id="rId33" Type="http://schemas.openxmlformats.org/officeDocument/2006/relationships/hyperlink" Target="https://zakon.rada.gov.ua/laws/show/746/2002" TargetMode="External"/><Relationship Id="rId38" Type="http://schemas.openxmlformats.org/officeDocument/2006/relationships/hyperlink" Target="http://www.mfa.gov.ua/mfa/ua/publication/content/31847.htm"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info-library.com.ua/books-book-165.html" TargetMode="External"/><Relationship Id="rId20" Type="http://schemas.openxmlformats.org/officeDocument/2006/relationships/hyperlink" Target="https://zakon.rada.gov.ua/laws/show/z0134-19" TargetMode="External"/><Relationship Id="rId29" Type="http://schemas.openxmlformats.org/officeDocument/2006/relationships/hyperlink" Target="https://zakon.rada.gov.ua/laws/show/281-2016-&#1087;" TargetMode="External"/><Relationship Id="rId41" Type="http://schemas.openxmlformats.org/officeDocument/2006/relationships/hyperlink" Target="https://mfa.gov.ua/ua/about-mfa/histo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pacadem.kiev.ua/naukova-diyalnist/naukovyj-visnyk/" TargetMode="External"/><Relationship Id="rId24" Type="http://schemas.openxmlformats.org/officeDocument/2006/relationships/hyperlink" Target="https://zakon.rada.gov.ua/laws/show/889-19" TargetMode="External"/><Relationship Id="rId32" Type="http://schemas.openxmlformats.org/officeDocument/2006/relationships/hyperlink" Target="https://zakon.rada.gov.ua/laws/show/127/94" TargetMode="External"/><Relationship Id="rId37" Type="http://schemas.openxmlformats.org/officeDocument/2006/relationships/hyperlink" Target="http://nbuv.gov.ua/UJRN/Nvdau_2000_3_27" TargetMode="External"/><Relationship Id="rId40" Type="http://schemas.openxmlformats.org/officeDocument/2006/relationships/hyperlink" Target="http://da.mfa.gov.ua"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ipacadem.kiev.ua/naukova-diyalnist/naukovyj-visnyk/" TargetMode="External"/><Relationship Id="rId23" Type="http://schemas.openxmlformats.org/officeDocument/2006/relationships/hyperlink" Target="http://zakon2.rada.gov.ua/laws/show/995_254" TargetMode="External"/><Relationship Id="rId28" Type="http://schemas.openxmlformats.org/officeDocument/2006/relationships/hyperlink" Target="https://zakon.rada.gov.ua/laws/show/z0134-19" TargetMode="External"/><Relationship Id="rId36" Type="http://schemas.openxmlformats.org/officeDocument/2006/relationships/hyperlink" Target="http://www.info-library.com.ua/books-book-165.html" TargetMode="External"/><Relationship Id="rId10" Type="http://schemas.openxmlformats.org/officeDocument/2006/relationships/image" Target="media/image2.png"/><Relationship Id="rId19" Type="http://schemas.openxmlformats.org/officeDocument/2006/relationships/hyperlink" Target="https://zakon.rada.gov.ua/laws/show/2449-19" TargetMode="External"/><Relationship Id="rId31" Type="http://schemas.openxmlformats.org/officeDocument/2006/relationships/hyperlink" Target="https://zakon.rada.gov.ua/laws/show/434/2018" TargetMode="External"/><Relationship Id="rId44" Type="http://schemas.openxmlformats.org/officeDocument/2006/relationships/hyperlink" Target="https://www.gov.uk/government/organisations/foreign-commonwealth-development-office" TargetMode="Externa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s://zakon.rada.gov.ua/laws/show/434/2018" TargetMode="External"/><Relationship Id="rId22" Type="http://schemas.openxmlformats.org/officeDocument/2006/relationships/hyperlink" Target="https://2009-2017.state.gov/documents/organization/176174.pdf" TargetMode="External"/><Relationship Id="rId27" Type="http://schemas.openxmlformats.org/officeDocument/2006/relationships/hyperlink" Target="http://zakon0.rada.gov.ua/laws/show/995_092%2026" TargetMode="External"/><Relationship Id="rId30" Type="http://schemas.openxmlformats.org/officeDocument/2006/relationships/hyperlink" Target="https://zakon.rada.gov.ua/laws/show/1050-2002-&#1087;" TargetMode="External"/><Relationship Id="rId35" Type="http://schemas.openxmlformats.org/officeDocument/2006/relationships/hyperlink" Target="http://radnuk.info/pidrychnuku/mishnarodpravo/468-repetsku.html" TargetMode="External"/><Relationship Id="rId43" Type="http://schemas.openxmlformats.org/officeDocument/2006/relationships/hyperlink" Target="https://www.auswaertiges-amt.de/en"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3iGuZ8u2HjOXATc8y4X/RKFRw==">CgMxLjAyDmgudjF1eW5jOHYza2RtOAByITFEMFZobnJYZW5odjNJdmlwMU15bmtwREpmWUo1b2NqMQ==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Pages>
  <Words>6337</Words>
  <Characters>36123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Пользователь Windows</cp:lastModifiedBy>
  <cp:revision>47</cp:revision>
  <dcterms:created xsi:type="dcterms:W3CDTF">2026-08-30T17:57:00Z</dcterms:created>
  <dcterms:modified xsi:type="dcterms:W3CDTF">2026-08-31T11:27:00Z</dcterms:modified>
</cp:coreProperties>
</file>